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F9" w:rsidRPr="0081588D" w:rsidRDefault="00F645B5" w:rsidP="00064D40">
      <w:pPr>
        <w:pStyle w:val="2"/>
        <w:jc w:val="center"/>
      </w:pPr>
      <w:r w:rsidRPr="0081588D">
        <w:rPr>
          <w:noProof/>
          <w:lang w:bidi="ar-SA"/>
        </w:rPr>
        <w:drawing>
          <wp:inline distT="0" distB="0" distL="0" distR="0">
            <wp:extent cx="1800000" cy="180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AF9" w:rsidRPr="0081588D" w:rsidRDefault="007A5AF9" w:rsidP="00BB10C0">
      <w:pPr>
        <w:pStyle w:val="a3"/>
        <w:spacing w:after="0"/>
        <w:ind w:firstLine="567"/>
        <w:contextualSpacing/>
        <w:jc w:val="both"/>
        <w:rPr>
          <w:b/>
          <w:bCs/>
        </w:rPr>
      </w:pPr>
    </w:p>
    <w:p w:rsidR="00ED58FB" w:rsidRPr="0081588D" w:rsidRDefault="007A5AF9" w:rsidP="009462E4">
      <w:pPr>
        <w:spacing w:after="0"/>
        <w:contextualSpacing/>
        <w:jc w:val="center"/>
        <w:rPr>
          <w:b/>
          <w:sz w:val="24"/>
          <w:szCs w:val="24"/>
        </w:rPr>
      </w:pPr>
      <w:r w:rsidRPr="0081588D">
        <w:rPr>
          <w:b/>
          <w:bCs/>
          <w:sz w:val="24"/>
          <w:szCs w:val="24"/>
        </w:rPr>
        <w:t>Организационный комитет</w:t>
      </w:r>
    </w:p>
    <w:p w:rsidR="00D04D85" w:rsidRPr="0081588D" w:rsidRDefault="00F17046" w:rsidP="009462E4">
      <w:pPr>
        <w:spacing w:after="0"/>
        <w:contextualSpacing/>
        <w:jc w:val="center"/>
        <w:rPr>
          <w:b/>
          <w:bCs/>
          <w:sz w:val="24"/>
          <w:szCs w:val="24"/>
        </w:rPr>
      </w:pPr>
      <w:r w:rsidRPr="0081588D">
        <w:rPr>
          <w:b/>
          <w:bCs/>
          <w:sz w:val="24"/>
          <w:szCs w:val="24"/>
          <w:lang w:val="en-US"/>
        </w:rPr>
        <w:t>X</w:t>
      </w:r>
      <w:r w:rsidRPr="0081588D">
        <w:rPr>
          <w:b/>
          <w:bCs/>
          <w:sz w:val="24"/>
          <w:szCs w:val="24"/>
        </w:rPr>
        <w:t xml:space="preserve"> </w:t>
      </w:r>
      <w:r w:rsidR="00540EFB" w:rsidRPr="0081588D">
        <w:rPr>
          <w:b/>
          <w:bCs/>
          <w:sz w:val="24"/>
          <w:szCs w:val="24"/>
        </w:rPr>
        <w:t>Международн</w:t>
      </w:r>
      <w:r w:rsidR="001017B0" w:rsidRPr="0081588D">
        <w:rPr>
          <w:b/>
          <w:bCs/>
          <w:sz w:val="24"/>
          <w:szCs w:val="24"/>
        </w:rPr>
        <w:t>ой</w:t>
      </w:r>
      <w:r w:rsidR="00540EFB" w:rsidRPr="0081588D">
        <w:rPr>
          <w:b/>
          <w:bCs/>
          <w:sz w:val="24"/>
          <w:szCs w:val="24"/>
        </w:rPr>
        <w:t xml:space="preserve"> научно-практическ</w:t>
      </w:r>
      <w:r w:rsidR="001017B0" w:rsidRPr="0081588D">
        <w:rPr>
          <w:b/>
          <w:bCs/>
          <w:sz w:val="24"/>
          <w:szCs w:val="24"/>
        </w:rPr>
        <w:t>ой</w:t>
      </w:r>
      <w:r w:rsidR="00540EFB" w:rsidRPr="0081588D">
        <w:rPr>
          <w:b/>
          <w:bCs/>
          <w:sz w:val="24"/>
          <w:szCs w:val="24"/>
        </w:rPr>
        <w:t xml:space="preserve"> конференци</w:t>
      </w:r>
      <w:r w:rsidR="001017B0" w:rsidRPr="0081588D">
        <w:rPr>
          <w:b/>
          <w:bCs/>
          <w:sz w:val="24"/>
          <w:szCs w:val="24"/>
        </w:rPr>
        <w:t>и</w:t>
      </w:r>
    </w:p>
    <w:p w:rsidR="006F7435" w:rsidRPr="0081588D" w:rsidRDefault="00540EFB" w:rsidP="009462E4">
      <w:pPr>
        <w:spacing w:after="0"/>
        <w:contextualSpacing/>
        <w:jc w:val="center"/>
        <w:rPr>
          <w:b/>
          <w:bCs/>
          <w:sz w:val="24"/>
          <w:szCs w:val="24"/>
        </w:rPr>
      </w:pPr>
      <w:r w:rsidRPr="0081588D">
        <w:rPr>
          <w:b/>
          <w:bCs/>
          <w:sz w:val="24"/>
          <w:szCs w:val="24"/>
        </w:rPr>
        <w:t>«</w:t>
      </w:r>
      <w:r w:rsidR="00F17046" w:rsidRPr="0081588D">
        <w:rPr>
          <w:b/>
          <w:bCs/>
          <w:sz w:val="24"/>
          <w:szCs w:val="24"/>
        </w:rPr>
        <w:t>Культура, наука, образование: проблемы и перспективы</w:t>
      </w:r>
      <w:r w:rsidRPr="0081588D">
        <w:rPr>
          <w:b/>
          <w:bCs/>
          <w:sz w:val="24"/>
          <w:szCs w:val="24"/>
        </w:rPr>
        <w:t xml:space="preserve">» </w:t>
      </w:r>
      <w:r w:rsidR="00580472" w:rsidRPr="0081588D">
        <w:rPr>
          <w:b/>
          <w:bCs/>
          <w:sz w:val="24"/>
          <w:szCs w:val="24"/>
        </w:rPr>
        <w:t>(</w:t>
      </w:r>
      <w:r w:rsidR="00F547BA" w:rsidRPr="0081588D">
        <w:rPr>
          <w:b/>
          <w:bCs/>
          <w:sz w:val="24"/>
          <w:szCs w:val="24"/>
          <w:lang w:val="en-US"/>
        </w:rPr>
        <w:t>KSE</w:t>
      </w:r>
      <w:r w:rsidR="00580472" w:rsidRPr="0081588D">
        <w:rPr>
          <w:b/>
          <w:bCs/>
          <w:sz w:val="24"/>
          <w:szCs w:val="24"/>
        </w:rPr>
        <w:t xml:space="preserve"> 2022)</w:t>
      </w:r>
    </w:p>
    <w:p w:rsidR="00AB4BEB" w:rsidRPr="0081588D" w:rsidRDefault="00AB4BEB" w:rsidP="009462E4">
      <w:pPr>
        <w:spacing w:after="0"/>
        <w:contextualSpacing/>
        <w:jc w:val="center"/>
        <w:rPr>
          <w:b/>
          <w:sz w:val="24"/>
          <w:szCs w:val="24"/>
        </w:rPr>
      </w:pPr>
    </w:p>
    <w:p w:rsidR="00F17046" w:rsidRPr="0081588D" w:rsidRDefault="00F17046" w:rsidP="009462E4">
      <w:pPr>
        <w:spacing w:after="0"/>
        <w:contextualSpacing/>
        <w:jc w:val="center"/>
        <w:rPr>
          <w:bCs/>
          <w:sz w:val="24"/>
          <w:szCs w:val="24"/>
        </w:rPr>
      </w:pPr>
      <w:r w:rsidRPr="0081588D">
        <w:rPr>
          <w:sz w:val="24"/>
          <w:szCs w:val="24"/>
        </w:rPr>
        <w:t>Нижневартовский государственный университет, г. Нижневартовск, Россия</w:t>
      </w:r>
    </w:p>
    <w:p w:rsidR="00E20E51" w:rsidRPr="0081588D" w:rsidRDefault="00E20E51" w:rsidP="009462E4">
      <w:pPr>
        <w:spacing w:after="0"/>
        <w:contextualSpacing/>
        <w:jc w:val="center"/>
        <w:rPr>
          <w:bCs/>
          <w:sz w:val="24"/>
          <w:szCs w:val="24"/>
        </w:rPr>
      </w:pPr>
      <w:r w:rsidRPr="0081588D">
        <w:rPr>
          <w:bCs/>
          <w:sz w:val="24"/>
          <w:szCs w:val="24"/>
        </w:rPr>
        <w:t xml:space="preserve">Ассоциация поддержки научных исследований, </w:t>
      </w:r>
      <w:r w:rsidR="00774BB1" w:rsidRPr="0081588D">
        <w:rPr>
          <w:bCs/>
          <w:sz w:val="24"/>
          <w:szCs w:val="24"/>
        </w:rPr>
        <w:t>г. Барнаул, Россия</w:t>
      </w:r>
    </w:p>
    <w:p w:rsidR="00774BB1" w:rsidRPr="0081588D" w:rsidRDefault="00774BB1" w:rsidP="009462E4">
      <w:pPr>
        <w:spacing w:after="0"/>
        <w:contextualSpacing/>
        <w:jc w:val="center"/>
        <w:rPr>
          <w:bCs/>
          <w:sz w:val="24"/>
          <w:szCs w:val="24"/>
        </w:rPr>
      </w:pPr>
    </w:p>
    <w:p w:rsidR="00BF7AF8" w:rsidRPr="0081588D" w:rsidRDefault="009A4FEF" w:rsidP="009462E4">
      <w:pPr>
        <w:spacing w:after="0"/>
        <w:contextualSpacing/>
        <w:jc w:val="center"/>
        <w:rPr>
          <w:sz w:val="24"/>
          <w:szCs w:val="24"/>
          <w:u w:val="single"/>
        </w:rPr>
      </w:pPr>
      <w:hyperlink r:id="rId9" w:history="1">
        <w:r w:rsidR="00BF7AF8" w:rsidRPr="001468C5">
          <w:rPr>
            <w:color w:val="0070C0"/>
            <w:sz w:val="24"/>
            <w:szCs w:val="24"/>
            <w:u w:val="single"/>
            <w:lang w:val="en-US"/>
          </w:rPr>
          <w:t>www</w:t>
        </w:r>
        <w:r w:rsidR="00BF7AF8" w:rsidRPr="001468C5">
          <w:rPr>
            <w:color w:val="0070C0"/>
            <w:sz w:val="24"/>
            <w:szCs w:val="24"/>
            <w:u w:val="single"/>
          </w:rPr>
          <w:t>.</w:t>
        </w:r>
        <w:r w:rsidR="00BF7AF8" w:rsidRPr="001468C5">
          <w:rPr>
            <w:color w:val="0070C0"/>
            <w:sz w:val="24"/>
            <w:szCs w:val="24"/>
            <w:u w:val="single"/>
            <w:lang w:val="en-US"/>
          </w:rPr>
          <w:t>conferences</w:t>
        </w:r>
        <w:r w:rsidR="00BF7AF8" w:rsidRPr="001468C5">
          <w:rPr>
            <w:color w:val="0070C0"/>
            <w:sz w:val="24"/>
            <w:szCs w:val="24"/>
            <w:u w:val="single"/>
          </w:rPr>
          <w:t>.</w:t>
        </w:r>
        <w:r w:rsidR="00BF7AF8" w:rsidRPr="001468C5">
          <w:rPr>
            <w:color w:val="0070C0"/>
            <w:sz w:val="24"/>
            <w:szCs w:val="24"/>
            <w:u w:val="single"/>
            <w:lang w:val="en-US"/>
          </w:rPr>
          <w:t>science</w:t>
        </w:r>
      </w:hyperlink>
    </w:p>
    <w:p w:rsidR="00D04D85" w:rsidRPr="001468C5" w:rsidRDefault="009A4FEF" w:rsidP="009462E4">
      <w:pPr>
        <w:spacing w:after="0"/>
        <w:contextualSpacing/>
        <w:jc w:val="center"/>
        <w:rPr>
          <w:color w:val="0070C0"/>
          <w:sz w:val="24"/>
          <w:szCs w:val="24"/>
        </w:rPr>
      </w:pPr>
      <w:hyperlink r:id="rId10" w:history="1">
        <w:r w:rsidR="00D04D85" w:rsidRPr="001468C5">
          <w:rPr>
            <w:rStyle w:val="a6"/>
            <w:color w:val="0070C0"/>
            <w:sz w:val="24"/>
            <w:szCs w:val="24"/>
            <w:lang w:val="en-US"/>
          </w:rPr>
          <w:t>www</w:t>
        </w:r>
        <w:r w:rsidR="00D04D85" w:rsidRPr="001468C5">
          <w:rPr>
            <w:rStyle w:val="a6"/>
            <w:color w:val="0070C0"/>
            <w:sz w:val="24"/>
            <w:szCs w:val="24"/>
          </w:rPr>
          <w:t>.konference.nvsu.ru</w:t>
        </w:r>
      </w:hyperlink>
    </w:p>
    <w:p w:rsidR="008E3F1B" w:rsidRPr="0081588D" w:rsidRDefault="008E3F1B" w:rsidP="009462E4">
      <w:pPr>
        <w:pStyle w:val="a3"/>
        <w:spacing w:after="0"/>
        <w:contextualSpacing/>
        <w:jc w:val="both"/>
      </w:pPr>
    </w:p>
    <w:p w:rsidR="007A5AF9" w:rsidRPr="0081588D" w:rsidRDefault="007A5AF9" w:rsidP="009462E4">
      <w:pPr>
        <w:pStyle w:val="1"/>
        <w:spacing w:after="0"/>
        <w:ind w:left="0"/>
        <w:contextualSpacing/>
        <w:jc w:val="center"/>
      </w:pPr>
      <w:r w:rsidRPr="0081588D">
        <w:t>ИНФОРМАЦИОННОЕ ПИСЬМО</w:t>
      </w:r>
    </w:p>
    <w:p w:rsidR="00BB10C0" w:rsidRPr="0081588D" w:rsidRDefault="007A5AF9" w:rsidP="009462E4">
      <w:pPr>
        <w:spacing w:after="0"/>
        <w:contextualSpacing/>
        <w:jc w:val="center"/>
        <w:rPr>
          <w:bCs/>
          <w:sz w:val="24"/>
          <w:szCs w:val="24"/>
        </w:rPr>
      </w:pPr>
      <w:r w:rsidRPr="0081588D">
        <w:rPr>
          <w:sz w:val="24"/>
          <w:szCs w:val="24"/>
        </w:rPr>
        <w:t>о проведении</w:t>
      </w:r>
      <w:r w:rsidR="007C3EF1" w:rsidRPr="0081588D">
        <w:rPr>
          <w:bCs/>
          <w:sz w:val="24"/>
          <w:szCs w:val="24"/>
        </w:rPr>
        <w:t xml:space="preserve"> </w:t>
      </w:r>
      <w:r w:rsidR="00F17046" w:rsidRPr="0081588D">
        <w:rPr>
          <w:bCs/>
          <w:sz w:val="24"/>
          <w:szCs w:val="24"/>
          <w:lang w:val="en-US"/>
        </w:rPr>
        <w:t>X</w:t>
      </w:r>
      <w:r w:rsidR="00F17046" w:rsidRPr="0081588D">
        <w:rPr>
          <w:bCs/>
          <w:sz w:val="24"/>
          <w:szCs w:val="24"/>
        </w:rPr>
        <w:t xml:space="preserve"> </w:t>
      </w:r>
      <w:r w:rsidR="00D82684" w:rsidRPr="0081588D">
        <w:rPr>
          <w:bCs/>
          <w:sz w:val="24"/>
          <w:szCs w:val="24"/>
        </w:rPr>
        <w:t>Международной научно-практической конференции</w:t>
      </w:r>
    </w:p>
    <w:p w:rsidR="007A5AF9" w:rsidRPr="0081588D" w:rsidRDefault="00D82684" w:rsidP="009462E4">
      <w:pPr>
        <w:spacing w:after="0"/>
        <w:contextualSpacing/>
        <w:jc w:val="center"/>
        <w:rPr>
          <w:bCs/>
          <w:sz w:val="24"/>
          <w:szCs w:val="24"/>
        </w:rPr>
      </w:pPr>
      <w:r w:rsidRPr="0081588D">
        <w:rPr>
          <w:bCs/>
          <w:sz w:val="24"/>
          <w:szCs w:val="24"/>
        </w:rPr>
        <w:t>«</w:t>
      </w:r>
      <w:r w:rsidR="00F17046" w:rsidRPr="0081588D">
        <w:rPr>
          <w:bCs/>
          <w:sz w:val="24"/>
          <w:szCs w:val="24"/>
        </w:rPr>
        <w:t>Культура, наука, образование: проблемы и перспективы</w:t>
      </w:r>
      <w:r w:rsidRPr="0081588D">
        <w:rPr>
          <w:bCs/>
          <w:sz w:val="24"/>
          <w:szCs w:val="24"/>
        </w:rPr>
        <w:t xml:space="preserve">» </w:t>
      </w:r>
      <w:r w:rsidR="00E84B87" w:rsidRPr="0081588D">
        <w:rPr>
          <w:bCs/>
          <w:sz w:val="24"/>
          <w:szCs w:val="24"/>
        </w:rPr>
        <w:t>(</w:t>
      </w:r>
      <w:r w:rsidR="00F547BA" w:rsidRPr="0081588D">
        <w:rPr>
          <w:bCs/>
          <w:sz w:val="24"/>
          <w:szCs w:val="24"/>
          <w:lang w:val="en-US"/>
        </w:rPr>
        <w:t>KSE</w:t>
      </w:r>
      <w:r w:rsidR="00E84B87" w:rsidRPr="0081588D">
        <w:rPr>
          <w:bCs/>
          <w:sz w:val="24"/>
          <w:szCs w:val="24"/>
        </w:rPr>
        <w:t xml:space="preserve"> 2022)</w:t>
      </w:r>
    </w:p>
    <w:p w:rsidR="0078576F" w:rsidRPr="0081588D" w:rsidRDefault="0078576F" w:rsidP="009462E4">
      <w:pPr>
        <w:spacing w:after="0"/>
        <w:contextualSpacing/>
        <w:jc w:val="center"/>
        <w:rPr>
          <w:sz w:val="24"/>
          <w:szCs w:val="24"/>
        </w:rPr>
      </w:pPr>
    </w:p>
    <w:p w:rsidR="007A5AF9" w:rsidRPr="0081588D" w:rsidRDefault="007A5AF9" w:rsidP="009462E4">
      <w:pPr>
        <w:pStyle w:val="a3"/>
        <w:spacing w:after="0"/>
        <w:contextualSpacing/>
        <w:jc w:val="center"/>
      </w:pPr>
      <w:r w:rsidRPr="0081588D">
        <w:t>Уважаемые коллеги!</w:t>
      </w:r>
    </w:p>
    <w:p w:rsidR="007A5AF9" w:rsidRPr="0081588D" w:rsidRDefault="007A5AF9" w:rsidP="00BB10C0">
      <w:pPr>
        <w:pStyle w:val="a3"/>
        <w:spacing w:after="0"/>
        <w:ind w:firstLine="567"/>
        <w:contextualSpacing/>
        <w:jc w:val="both"/>
      </w:pPr>
    </w:p>
    <w:p w:rsidR="004F1699" w:rsidRPr="0081588D" w:rsidRDefault="007A5AF9" w:rsidP="005A4449">
      <w:pPr>
        <w:spacing w:after="0"/>
        <w:contextualSpacing/>
        <w:jc w:val="both"/>
        <w:rPr>
          <w:b/>
          <w:bCs/>
          <w:sz w:val="24"/>
          <w:szCs w:val="24"/>
        </w:rPr>
      </w:pPr>
      <w:r w:rsidRPr="0081588D">
        <w:rPr>
          <w:sz w:val="24"/>
          <w:szCs w:val="24"/>
        </w:rPr>
        <w:t>Приглашаем Вас принять участие в</w:t>
      </w:r>
      <w:r w:rsidR="00D91CFF" w:rsidRPr="0081588D">
        <w:rPr>
          <w:sz w:val="24"/>
          <w:szCs w:val="24"/>
        </w:rPr>
        <w:t xml:space="preserve"> </w:t>
      </w:r>
      <w:r w:rsidR="00F17046" w:rsidRPr="0081588D">
        <w:rPr>
          <w:b/>
          <w:bCs/>
          <w:sz w:val="24"/>
          <w:szCs w:val="24"/>
          <w:lang w:val="en-US"/>
        </w:rPr>
        <w:t>X</w:t>
      </w:r>
      <w:r w:rsidR="00F17046" w:rsidRPr="0081588D">
        <w:rPr>
          <w:sz w:val="24"/>
          <w:szCs w:val="24"/>
        </w:rPr>
        <w:t xml:space="preserve"> </w:t>
      </w:r>
      <w:r w:rsidR="002F5A75" w:rsidRPr="0081588D">
        <w:rPr>
          <w:b/>
          <w:bCs/>
          <w:sz w:val="24"/>
          <w:szCs w:val="24"/>
        </w:rPr>
        <w:t>Международной научно-практической конференции «</w:t>
      </w:r>
      <w:r w:rsidR="00F17046" w:rsidRPr="0081588D">
        <w:rPr>
          <w:b/>
          <w:bCs/>
          <w:sz w:val="24"/>
          <w:szCs w:val="24"/>
        </w:rPr>
        <w:t>Культура, наука, образование: проблемы и перспективы</w:t>
      </w:r>
      <w:r w:rsidR="002F5A75" w:rsidRPr="0081588D">
        <w:rPr>
          <w:b/>
          <w:bCs/>
          <w:sz w:val="24"/>
          <w:szCs w:val="24"/>
        </w:rPr>
        <w:t>»</w:t>
      </w:r>
      <w:r w:rsidR="002F5A75" w:rsidRPr="0081588D">
        <w:rPr>
          <w:sz w:val="24"/>
          <w:szCs w:val="24"/>
        </w:rPr>
        <w:t xml:space="preserve"> </w:t>
      </w:r>
      <w:r w:rsidR="00E84B87" w:rsidRPr="0081588D">
        <w:rPr>
          <w:b/>
          <w:sz w:val="24"/>
          <w:szCs w:val="24"/>
        </w:rPr>
        <w:t>(</w:t>
      </w:r>
      <w:r w:rsidR="00F547BA" w:rsidRPr="0081588D">
        <w:rPr>
          <w:b/>
          <w:sz w:val="24"/>
          <w:szCs w:val="24"/>
          <w:lang w:val="en-US"/>
        </w:rPr>
        <w:t>KSE</w:t>
      </w:r>
      <w:r w:rsidR="00E84B87" w:rsidRPr="0081588D">
        <w:rPr>
          <w:b/>
          <w:sz w:val="24"/>
          <w:szCs w:val="24"/>
        </w:rPr>
        <w:t xml:space="preserve"> 202</w:t>
      </w:r>
      <w:r w:rsidR="004957EE" w:rsidRPr="0081588D">
        <w:rPr>
          <w:b/>
          <w:sz w:val="24"/>
          <w:szCs w:val="24"/>
        </w:rPr>
        <w:t>2</w:t>
      </w:r>
      <w:r w:rsidR="00E84B87" w:rsidRPr="0081588D">
        <w:rPr>
          <w:b/>
          <w:sz w:val="24"/>
          <w:szCs w:val="24"/>
        </w:rPr>
        <w:t>)</w:t>
      </w:r>
      <w:r w:rsidR="00280016" w:rsidRPr="0081588D">
        <w:rPr>
          <w:bCs/>
          <w:sz w:val="24"/>
          <w:szCs w:val="24"/>
        </w:rPr>
        <w:t>,</w:t>
      </w:r>
      <w:r w:rsidRPr="0081588D">
        <w:rPr>
          <w:sz w:val="24"/>
          <w:szCs w:val="24"/>
        </w:rPr>
        <w:t xml:space="preserve"> </w:t>
      </w:r>
      <w:r w:rsidR="005B006F" w:rsidRPr="0081588D">
        <w:rPr>
          <w:sz w:val="24"/>
          <w:szCs w:val="24"/>
        </w:rPr>
        <w:t>котор</w:t>
      </w:r>
      <w:r w:rsidR="007B48E7" w:rsidRPr="0081588D">
        <w:rPr>
          <w:sz w:val="24"/>
          <w:szCs w:val="24"/>
        </w:rPr>
        <w:t>ая</w:t>
      </w:r>
      <w:r w:rsidR="005B006F" w:rsidRPr="0081588D">
        <w:rPr>
          <w:sz w:val="24"/>
          <w:szCs w:val="24"/>
        </w:rPr>
        <w:t xml:space="preserve"> </w:t>
      </w:r>
      <w:r w:rsidR="00F711E5" w:rsidRPr="0081588D">
        <w:rPr>
          <w:sz w:val="24"/>
          <w:szCs w:val="24"/>
        </w:rPr>
        <w:t>состоится</w:t>
      </w:r>
      <w:r w:rsidR="005B006F" w:rsidRPr="0081588D">
        <w:rPr>
          <w:sz w:val="24"/>
          <w:szCs w:val="24"/>
        </w:rPr>
        <w:t xml:space="preserve"> </w:t>
      </w:r>
      <w:r w:rsidR="00C15FF1" w:rsidRPr="0081588D">
        <w:rPr>
          <w:sz w:val="24"/>
          <w:szCs w:val="24"/>
        </w:rPr>
        <w:t>1</w:t>
      </w:r>
      <w:r w:rsidR="00F17046" w:rsidRPr="0081588D">
        <w:rPr>
          <w:sz w:val="24"/>
          <w:szCs w:val="24"/>
        </w:rPr>
        <w:t>0-11</w:t>
      </w:r>
      <w:r w:rsidR="005B006F" w:rsidRPr="0081588D">
        <w:rPr>
          <w:sz w:val="24"/>
          <w:szCs w:val="24"/>
        </w:rPr>
        <w:t xml:space="preserve"> </w:t>
      </w:r>
      <w:r w:rsidR="00F17046" w:rsidRPr="0081588D">
        <w:rPr>
          <w:sz w:val="24"/>
          <w:szCs w:val="24"/>
        </w:rPr>
        <w:t>но</w:t>
      </w:r>
      <w:r w:rsidR="00C15FF1" w:rsidRPr="0081588D">
        <w:rPr>
          <w:sz w:val="24"/>
          <w:szCs w:val="24"/>
        </w:rPr>
        <w:t>ябр</w:t>
      </w:r>
      <w:r w:rsidR="005B006F" w:rsidRPr="0081588D">
        <w:rPr>
          <w:sz w:val="24"/>
          <w:szCs w:val="24"/>
        </w:rPr>
        <w:t xml:space="preserve">я 2022 г. в </w:t>
      </w:r>
      <w:r w:rsidR="004547F8" w:rsidRPr="0081588D">
        <w:rPr>
          <w:sz w:val="24"/>
          <w:szCs w:val="24"/>
        </w:rPr>
        <w:t>очно-</w:t>
      </w:r>
      <w:r w:rsidR="006A265D" w:rsidRPr="0081588D">
        <w:rPr>
          <w:sz w:val="24"/>
          <w:szCs w:val="24"/>
        </w:rPr>
        <w:t xml:space="preserve">дистанционном </w:t>
      </w:r>
      <w:r w:rsidR="005B006F" w:rsidRPr="0081588D">
        <w:rPr>
          <w:sz w:val="24"/>
          <w:szCs w:val="24"/>
        </w:rPr>
        <w:t>формате</w:t>
      </w:r>
      <w:r w:rsidR="004547F8" w:rsidRPr="0081588D">
        <w:rPr>
          <w:sz w:val="24"/>
          <w:szCs w:val="24"/>
        </w:rPr>
        <w:t xml:space="preserve"> в Нижневартовском государственном университете, г. Нижневартовск, Россия</w:t>
      </w:r>
      <w:r w:rsidR="005B006F" w:rsidRPr="0081588D">
        <w:rPr>
          <w:sz w:val="24"/>
          <w:szCs w:val="24"/>
        </w:rPr>
        <w:t>.</w:t>
      </w:r>
      <w:r w:rsidR="00ED58FB" w:rsidRPr="0081588D">
        <w:rPr>
          <w:sz w:val="24"/>
          <w:szCs w:val="24"/>
        </w:rPr>
        <w:t xml:space="preserve"> </w:t>
      </w:r>
      <w:r w:rsidR="00051423" w:rsidRPr="0081588D">
        <w:rPr>
          <w:b/>
          <w:bCs/>
          <w:sz w:val="24"/>
          <w:szCs w:val="24"/>
        </w:rPr>
        <w:t>Прием заявок и регистрация</w:t>
      </w:r>
      <w:r w:rsidR="00051423" w:rsidRPr="0081588D">
        <w:rPr>
          <w:sz w:val="24"/>
          <w:szCs w:val="24"/>
        </w:rPr>
        <w:t xml:space="preserve"> </w:t>
      </w:r>
      <w:r w:rsidR="002B4841" w:rsidRPr="0081588D">
        <w:rPr>
          <w:sz w:val="24"/>
          <w:szCs w:val="24"/>
        </w:rPr>
        <w:t>для</w:t>
      </w:r>
      <w:r w:rsidR="00051423" w:rsidRPr="0081588D">
        <w:rPr>
          <w:sz w:val="24"/>
          <w:szCs w:val="24"/>
        </w:rPr>
        <w:t xml:space="preserve"> участия в конференции осуществляются в срок </w:t>
      </w:r>
      <w:r w:rsidR="00051423" w:rsidRPr="0081588D">
        <w:rPr>
          <w:bCs/>
          <w:sz w:val="24"/>
          <w:szCs w:val="24"/>
        </w:rPr>
        <w:t xml:space="preserve">до </w:t>
      </w:r>
      <w:r w:rsidR="00F17046" w:rsidRPr="0081588D">
        <w:rPr>
          <w:bCs/>
          <w:sz w:val="24"/>
          <w:szCs w:val="24"/>
        </w:rPr>
        <w:t>27</w:t>
      </w:r>
      <w:r w:rsidR="00A30D95" w:rsidRPr="0081588D">
        <w:rPr>
          <w:bCs/>
          <w:sz w:val="24"/>
          <w:szCs w:val="24"/>
        </w:rPr>
        <w:t xml:space="preserve"> </w:t>
      </w:r>
      <w:r w:rsidR="00F17046" w:rsidRPr="0081588D">
        <w:rPr>
          <w:bCs/>
          <w:sz w:val="24"/>
          <w:szCs w:val="24"/>
        </w:rPr>
        <w:t>ок</w:t>
      </w:r>
      <w:r w:rsidR="00AE3465" w:rsidRPr="0081588D">
        <w:rPr>
          <w:bCs/>
          <w:sz w:val="24"/>
          <w:szCs w:val="24"/>
        </w:rPr>
        <w:t>тябр</w:t>
      </w:r>
      <w:r w:rsidR="002732FB" w:rsidRPr="0081588D">
        <w:rPr>
          <w:bCs/>
          <w:sz w:val="24"/>
          <w:szCs w:val="24"/>
        </w:rPr>
        <w:t>я</w:t>
      </w:r>
      <w:r w:rsidR="00051423" w:rsidRPr="0081588D">
        <w:rPr>
          <w:bCs/>
          <w:sz w:val="24"/>
          <w:szCs w:val="24"/>
        </w:rPr>
        <w:t xml:space="preserve"> 2022 г.</w:t>
      </w:r>
      <w:r w:rsidR="00051423" w:rsidRPr="0081588D">
        <w:rPr>
          <w:sz w:val="24"/>
          <w:szCs w:val="24"/>
        </w:rPr>
        <w:t xml:space="preserve"> </w:t>
      </w:r>
    </w:p>
    <w:p w:rsidR="00BB10C0" w:rsidRPr="0081588D" w:rsidRDefault="00205980" w:rsidP="005A4449">
      <w:pPr>
        <w:spacing w:after="0"/>
        <w:contextualSpacing/>
        <w:jc w:val="both"/>
        <w:rPr>
          <w:sz w:val="24"/>
          <w:szCs w:val="24"/>
        </w:rPr>
      </w:pPr>
      <w:r w:rsidRPr="0081588D">
        <w:rPr>
          <w:b/>
          <w:bCs/>
          <w:sz w:val="24"/>
          <w:szCs w:val="24"/>
        </w:rPr>
        <w:t>Конференция</w:t>
      </w:r>
      <w:r w:rsidR="008728C9" w:rsidRPr="0081588D">
        <w:rPr>
          <w:b/>
          <w:bCs/>
          <w:sz w:val="24"/>
          <w:szCs w:val="24"/>
        </w:rPr>
        <w:t xml:space="preserve"> организован</w:t>
      </w:r>
      <w:r w:rsidRPr="0081588D">
        <w:rPr>
          <w:b/>
          <w:bCs/>
          <w:sz w:val="24"/>
          <w:szCs w:val="24"/>
        </w:rPr>
        <w:t>а</w:t>
      </w:r>
      <w:r w:rsidR="00E04865" w:rsidRPr="0081588D">
        <w:rPr>
          <w:b/>
          <w:bCs/>
          <w:sz w:val="24"/>
          <w:szCs w:val="24"/>
        </w:rPr>
        <w:t xml:space="preserve"> </w:t>
      </w:r>
      <w:r w:rsidR="00A955AC" w:rsidRPr="0081588D">
        <w:rPr>
          <w:sz w:val="24"/>
          <w:szCs w:val="24"/>
        </w:rPr>
        <w:t>Нижневартовским</w:t>
      </w:r>
      <w:r w:rsidR="00A955AC" w:rsidRPr="0081588D">
        <w:rPr>
          <w:b/>
          <w:bCs/>
          <w:sz w:val="24"/>
          <w:szCs w:val="24"/>
        </w:rPr>
        <w:t xml:space="preserve"> </w:t>
      </w:r>
      <w:r w:rsidR="00A955AC" w:rsidRPr="0081588D">
        <w:rPr>
          <w:sz w:val="24"/>
          <w:szCs w:val="24"/>
        </w:rPr>
        <w:t>государственным университетом (г. Нижневартовск, Россия) совместно с</w:t>
      </w:r>
      <w:r w:rsidR="00A955AC" w:rsidRPr="0081588D">
        <w:rPr>
          <w:bCs/>
          <w:sz w:val="24"/>
          <w:szCs w:val="24"/>
        </w:rPr>
        <w:t xml:space="preserve"> </w:t>
      </w:r>
      <w:r w:rsidR="00E04865" w:rsidRPr="0081588D">
        <w:rPr>
          <w:sz w:val="24"/>
          <w:szCs w:val="24"/>
        </w:rPr>
        <w:t>Ассоциацией</w:t>
      </w:r>
      <w:r w:rsidR="002C7850" w:rsidRPr="0081588D">
        <w:rPr>
          <w:b/>
          <w:bCs/>
          <w:sz w:val="24"/>
          <w:szCs w:val="24"/>
        </w:rPr>
        <w:t xml:space="preserve"> </w:t>
      </w:r>
      <w:r w:rsidR="002C7850" w:rsidRPr="0081588D">
        <w:rPr>
          <w:sz w:val="24"/>
          <w:szCs w:val="24"/>
        </w:rPr>
        <w:t>поддержки научных исследований (г. Барнаул, Россия)</w:t>
      </w:r>
      <w:r w:rsidR="00BB10C0" w:rsidRPr="0081588D">
        <w:rPr>
          <w:sz w:val="24"/>
          <w:szCs w:val="24"/>
        </w:rPr>
        <w:t>.</w:t>
      </w:r>
    </w:p>
    <w:p w:rsidR="004535F7" w:rsidRPr="0081588D" w:rsidRDefault="00A955AC" w:rsidP="005A4449">
      <w:pPr>
        <w:contextualSpacing/>
        <w:jc w:val="both"/>
        <w:rPr>
          <w:sz w:val="24"/>
          <w:szCs w:val="24"/>
        </w:rPr>
      </w:pPr>
      <w:r w:rsidRPr="0081588D">
        <w:rPr>
          <w:b/>
          <w:bCs/>
          <w:sz w:val="24"/>
          <w:szCs w:val="24"/>
        </w:rPr>
        <w:t>Партнеры конференции:</w:t>
      </w:r>
      <w:r w:rsidRPr="0081588D">
        <w:rPr>
          <w:sz w:val="24"/>
          <w:szCs w:val="24"/>
        </w:rPr>
        <w:t xml:space="preserve"> </w:t>
      </w:r>
      <w:r w:rsidR="004535F7" w:rsidRPr="00BA41F9">
        <w:rPr>
          <w:sz w:val="24"/>
          <w:szCs w:val="24"/>
        </w:rPr>
        <w:t>Уральский федеральный университет им. первого Президента России Б.</w:t>
      </w:r>
      <w:r w:rsidR="00A52A53">
        <w:rPr>
          <w:sz w:val="24"/>
          <w:szCs w:val="24"/>
        </w:rPr>
        <w:t> Н. </w:t>
      </w:r>
      <w:r w:rsidR="004535F7" w:rsidRPr="00BA41F9">
        <w:rPr>
          <w:sz w:val="24"/>
          <w:szCs w:val="24"/>
        </w:rPr>
        <w:t>Ельцина (г. Екатеринбург, Россия), Иркутский государственный университет (г. Иркутск, Россия), Сургутский государственный педагогический университет (г. Сургут, Россия), Омский государственный аграрный университет им. П.</w:t>
      </w:r>
      <w:r w:rsidR="00A52A53">
        <w:rPr>
          <w:sz w:val="24"/>
          <w:szCs w:val="24"/>
        </w:rPr>
        <w:t> А.</w:t>
      </w:r>
      <w:r w:rsidR="00A52A53" w:rsidRPr="00A52A53">
        <w:rPr>
          <w:sz w:val="24"/>
          <w:szCs w:val="24"/>
        </w:rPr>
        <w:t> </w:t>
      </w:r>
      <w:r w:rsidR="004535F7" w:rsidRPr="00BA41F9">
        <w:rPr>
          <w:sz w:val="24"/>
          <w:szCs w:val="24"/>
        </w:rPr>
        <w:t xml:space="preserve">Столыпина (г. Омск, Россия), Тюменский государственный университет (г. Тюмень, Россия), Дагестанский государственный педагогический университет (г. Махачкала, Россия), Горно-металлургический институт Таджикистана (г. Чкаловск, </w:t>
      </w:r>
      <w:r w:rsidR="004535F7" w:rsidRPr="00A52A53">
        <w:rPr>
          <w:sz w:val="24"/>
          <w:szCs w:val="24"/>
        </w:rPr>
        <w:t>Таджикистан), Евразийский национальный университет им. Л.</w:t>
      </w:r>
      <w:r w:rsidR="00A52A53">
        <w:rPr>
          <w:sz w:val="24"/>
          <w:szCs w:val="24"/>
        </w:rPr>
        <w:t> Н. </w:t>
      </w:r>
      <w:r w:rsidR="004535F7" w:rsidRPr="00A52A53">
        <w:rPr>
          <w:sz w:val="24"/>
          <w:szCs w:val="24"/>
        </w:rPr>
        <w:t xml:space="preserve">Гумилева (г. </w:t>
      </w:r>
      <w:r w:rsidR="009A4FEF">
        <w:rPr>
          <w:sz w:val="24"/>
          <w:szCs w:val="24"/>
        </w:rPr>
        <w:t>Астана</w:t>
      </w:r>
      <w:r w:rsidR="004535F7" w:rsidRPr="00A52A53">
        <w:rPr>
          <w:sz w:val="24"/>
          <w:szCs w:val="24"/>
        </w:rPr>
        <w:t>, Казахстан), Карши</w:t>
      </w:r>
      <w:bookmarkStart w:id="0" w:name="_GoBack"/>
      <w:bookmarkEnd w:id="0"/>
      <w:r w:rsidR="004535F7" w:rsidRPr="00A52A53">
        <w:rPr>
          <w:sz w:val="24"/>
          <w:szCs w:val="24"/>
        </w:rPr>
        <w:t>нский государственный университет (г. Карши, Узбекистан), Ошский технологический университет им. М. Адышева (г. Ош,</w:t>
      </w:r>
      <w:r w:rsidR="005F4EC8" w:rsidRPr="00A52A53">
        <w:rPr>
          <w:sz w:val="24"/>
          <w:szCs w:val="24"/>
        </w:rPr>
        <w:t xml:space="preserve"> Киргизия</w:t>
      </w:r>
      <w:r w:rsidR="004535F7" w:rsidRPr="00A52A53">
        <w:rPr>
          <w:sz w:val="24"/>
          <w:szCs w:val="24"/>
        </w:rPr>
        <w:t xml:space="preserve">), Университет Дибругарх (г. Дибругарх, Индия), </w:t>
      </w:r>
      <w:r w:rsidR="00BA41F9" w:rsidRPr="00A52A53">
        <w:rPr>
          <w:sz w:val="24"/>
          <w:szCs w:val="24"/>
        </w:rPr>
        <w:t>ф</w:t>
      </w:r>
      <w:r w:rsidR="004535F7" w:rsidRPr="00A52A53">
        <w:rPr>
          <w:sz w:val="24"/>
          <w:szCs w:val="24"/>
        </w:rPr>
        <w:t xml:space="preserve">илиал Технологического университета Таджикистана в г. Исфара (г. Исфара, Таджикистан), Худжандский государственный университет </w:t>
      </w:r>
      <w:r w:rsidR="00FA599D" w:rsidRPr="00A52A53">
        <w:rPr>
          <w:sz w:val="24"/>
          <w:szCs w:val="24"/>
        </w:rPr>
        <w:t>им. академика Б.</w:t>
      </w:r>
      <w:r w:rsidR="00A52A53">
        <w:rPr>
          <w:sz w:val="24"/>
          <w:szCs w:val="24"/>
        </w:rPr>
        <w:t> </w:t>
      </w:r>
      <w:r w:rsidR="00FA599D" w:rsidRPr="00A52A53">
        <w:rPr>
          <w:sz w:val="24"/>
          <w:szCs w:val="24"/>
        </w:rPr>
        <w:t xml:space="preserve">Гафурова </w:t>
      </w:r>
      <w:r w:rsidR="004535F7" w:rsidRPr="00A52A53">
        <w:rPr>
          <w:sz w:val="24"/>
          <w:szCs w:val="24"/>
        </w:rPr>
        <w:t>(г. Худжанд, Таджикистан), Шаньдунский университет технологий и бизнеса (г. Яньтай, Китай).</w:t>
      </w:r>
    </w:p>
    <w:p w:rsidR="00F03735" w:rsidRPr="0081588D" w:rsidRDefault="00E25D4A" w:rsidP="000C0ECF">
      <w:pPr>
        <w:pStyle w:val="1"/>
        <w:pBdr>
          <w:bottom w:val="single" w:sz="12" w:space="1" w:color="auto"/>
        </w:pBdr>
        <w:spacing w:before="240"/>
        <w:ind w:left="0"/>
        <w:contextualSpacing/>
        <w:jc w:val="both"/>
      </w:pPr>
      <w:r w:rsidRPr="0081588D">
        <w:t xml:space="preserve">1. </w:t>
      </w:r>
      <w:r w:rsidR="00ED58FB" w:rsidRPr="0081588D">
        <w:t xml:space="preserve">Направления работы </w:t>
      </w:r>
      <w:r w:rsidR="00F509A9" w:rsidRPr="0081588D">
        <w:t>конференции</w:t>
      </w:r>
    </w:p>
    <w:p w:rsidR="00B17986" w:rsidRPr="0081588D" w:rsidRDefault="000F18AB" w:rsidP="00EE151D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567" w:hanging="567"/>
        <w:contextualSpacing/>
        <w:jc w:val="both"/>
      </w:pPr>
      <w:r w:rsidRPr="0081588D">
        <w:t>Гуманитарные и социально-экономические исследования в новой парадигме научного знания</w:t>
      </w:r>
      <w:r w:rsidR="00B17986" w:rsidRPr="0081588D">
        <w:t>.</w:t>
      </w:r>
    </w:p>
    <w:p w:rsidR="00B17986" w:rsidRPr="0081588D" w:rsidRDefault="000F18AB" w:rsidP="00EE151D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567" w:hanging="567"/>
        <w:contextualSpacing/>
        <w:jc w:val="both"/>
      </w:pPr>
      <w:r w:rsidRPr="0081588D">
        <w:t xml:space="preserve">Новое в психолого-педагогической науке и образовании: перспективные теоретические и </w:t>
      </w:r>
      <w:r w:rsidRPr="0081588D">
        <w:lastRenderedPageBreak/>
        <w:t>прикладные исследования</w:t>
      </w:r>
      <w:r w:rsidR="00B17986" w:rsidRPr="0081588D">
        <w:t>.</w:t>
      </w:r>
    </w:p>
    <w:p w:rsidR="00B17986" w:rsidRPr="0081588D" w:rsidRDefault="000F18AB" w:rsidP="00EE151D">
      <w:pPr>
        <w:pStyle w:val="a3"/>
        <w:keepLines/>
        <w:numPr>
          <w:ilvl w:val="0"/>
          <w:numId w:val="17"/>
        </w:numPr>
        <w:tabs>
          <w:tab w:val="left" w:pos="851"/>
        </w:tabs>
        <w:spacing w:after="0"/>
        <w:ind w:left="567" w:hanging="567"/>
        <w:contextualSpacing/>
        <w:jc w:val="both"/>
      </w:pPr>
      <w:r w:rsidRPr="0081588D">
        <w:t>Передовые исследования в математических и технических науках. Методика и практика преподавания физико-математических и технических дисциплин в школе и вузе</w:t>
      </w:r>
      <w:r w:rsidR="00B17986" w:rsidRPr="0081588D">
        <w:t>.</w:t>
      </w:r>
    </w:p>
    <w:p w:rsidR="00B17986" w:rsidRPr="0081588D" w:rsidRDefault="000F18AB" w:rsidP="00EE151D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567" w:hanging="567"/>
        <w:contextualSpacing/>
        <w:jc w:val="both"/>
      </w:pPr>
      <w:r w:rsidRPr="0081588D">
        <w:t>Естественные науки: передовые технологии, прорывные исследования, междисциплинарные результаты</w:t>
      </w:r>
      <w:r w:rsidR="00B17986" w:rsidRPr="0081588D">
        <w:t>.</w:t>
      </w:r>
    </w:p>
    <w:p w:rsidR="00BB10C0" w:rsidRPr="0081588D" w:rsidRDefault="000F18AB" w:rsidP="00EE151D">
      <w:pPr>
        <w:pStyle w:val="a3"/>
        <w:numPr>
          <w:ilvl w:val="0"/>
          <w:numId w:val="17"/>
        </w:numPr>
        <w:tabs>
          <w:tab w:val="left" w:pos="851"/>
        </w:tabs>
        <w:ind w:left="567" w:hanging="567"/>
        <w:contextualSpacing/>
        <w:jc w:val="both"/>
      </w:pPr>
      <w:r w:rsidRPr="0081588D">
        <w:t>Актуальные вопросы художественного и музыкального образования и творчества в контексте развития цифровых технологий</w:t>
      </w:r>
      <w:r w:rsidR="00362D23" w:rsidRPr="0081588D">
        <w:t>.</w:t>
      </w:r>
    </w:p>
    <w:p w:rsidR="00170CA9" w:rsidRPr="00A52A53" w:rsidRDefault="00E25D4A" w:rsidP="000C0ECF">
      <w:pPr>
        <w:pBdr>
          <w:bottom w:val="single" w:sz="12" w:space="0" w:color="auto"/>
        </w:pBdr>
        <w:spacing w:before="240"/>
        <w:contextualSpacing/>
        <w:jc w:val="both"/>
        <w:rPr>
          <w:b/>
          <w:sz w:val="24"/>
          <w:szCs w:val="24"/>
        </w:rPr>
      </w:pPr>
      <w:r w:rsidRPr="00A52A53">
        <w:rPr>
          <w:b/>
          <w:sz w:val="24"/>
          <w:szCs w:val="24"/>
        </w:rPr>
        <w:t xml:space="preserve">2. </w:t>
      </w:r>
      <w:r w:rsidR="00BB10C0" w:rsidRPr="00A52A53">
        <w:rPr>
          <w:b/>
          <w:sz w:val="24"/>
          <w:szCs w:val="24"/>
        </w:rPr>
        <w:t xml:space="preserve">Организационный и </w:t>
      </w:r>
      <w:r w:rsidR="005A4449" w:rsidRPr="00A52A53">
        <w:rPr>
          <w:b/>
          <w:sz w:val="24"/>
          <w:szCs w:val="24"/>
        </w:rPr>
        <w:t>Н</w:t>
      </w:r>
      <w:r w:rsidR="000A0478" w:rsidRPr="00A52A53">
        <w:rPr>
          <w:b/>
          <w:sz w:val="24"/>
          <w:szCs w:val="24"/>
        </w:rPr>
        <w:t>аучный</w:t>
      </w:r>
      <w:r w:rsidR="00ED58FB" w:rsidRPr="00A52A53">
        <w:rPr>
          <w:b/>
          <w:sz w:val="24"/>
          <w:szCs w:val="24"/>
        </w:rPr>
        <w:t xml:space="preserve"> комитет</w:t>
      </w:r>
      <w:r w:rsidR="00BB10C0" w:rsidRPr="00A52A53">
        <w:rPr>
          <w:b/>
          <w:sz w:val="24"/>
          <w:szCs w:val="24"/>
        </w:rPr>
        <w:t>ы</w:t>
      </w:r>
    </w:p>
    <w:p w:rsidR="00B32F50" w:rsidRPr="00A52A53" w:rsidRDefault="00BB10C0" w:rsidP="00DA55CF">
      <w:pPr>
        <w:pStyle w:val="a3"/>
        <w:spacing w:after="0"/>
        <w:contextualSpacing/>
        <w:jc w:val="both"/>
        <w:rPr>
          <w:bCs/>
          <w:iCs/>
        </w:rPr>
      </w:pPr>
      <w:r w:rsidRPr="00A52A53">
        <w:rPr>
          <w:bCs/>
          <w:iCs/>
        </w:rPr>
        <w:t xml:space="preserve">Председатель организационного комитета: </w:t>
      </w:r>
      <w:r w:rsidRPr="00A52A53">
        <w:rPr>
          <w:b/>
          <w:bCs/>
          <w:iCs/>
        </w:rPr>
        <w:t>Горлов Сергей Иванович</w:t>
      </w:r>
      <w:r w:rsidRPr="00A52A53">
        <w:rPr>
          <w:bCs/>
          <w:iCs/>
        </w:rPr>
        <w:t>, д</w:t>
      </w:r>
      <w:r w:rsidR="001267D7" w:rsidRPr="00A52A53">
        <w:rPr>
          <w:bCs/>
          <w:iCs/>
        </w:rPr>
        <w:t>.</w:t>
      </w:r>
      <w:r w:rsidRPr="00A52A53">
        <w:rPr>
          <w:bCs/>
          <w:iCs/>
        </w:rPr>
        <w:t>ф</w:t>
      </w:r>
      <w:r w:rsidR="001267D7" w:rsidRPr="00A52A53">
        <w:rPr>
          <w:bCs/>
          <w:iCs/>
        </w:rPr>
        <w:t>.</w:t>
      </w:r>
      <w:r w:rsidRPr="00A52A53">
        <w:rPr>
          <w:bCs/>
          <w:iCs/>
        </w:rPr>
        <w:t>-м</w:t>
      </w:r>
      <w:r w:rsidR="001267D7" w:rsidRPr="00A52A53">
        <w:rPr>
          <w:bCs/>
          <w:iCs/>
        </w:rPr>
        <w:t>.</w:t>
      </w:r>
      <w:r w:rsidRPr="00A52A53">
        <w:rPr>
          <w:bCs/>
          <w:iCs/>
        </w:rPr>
        <w:t>н</w:t>
      </w:r>
      <w:r w:rsidR="001267D7" w:rsidRPr="00A52A53">
        <w:rPr>
          <w:bCs/>
          <w:iCs/>
        </w:rPr>
        <w:t>.</w:t>
      </w:r>
      <w:r w:rsidRPr="00A52A53">
        <w:rPr>
          <w:bCs/>
          <w:iCs/>
        </w:rPr>
        <w:t>, проф</w:t>
      </w:r>
      <w:r w:rsidR="001267D7" w:rsidRPr="00A52A53">
        <w:rPr>
          <w:bCs/>
          <w:iCs/>
        </w:rPr>
        <w:t>.</w:t>
      </w:r>
      <w:r w:rsidRPr="00A52A53">
        <w:rPr>
          <w:bCs/>
          <w:iCs/>
        </w:rPr>
        <w:t>, ректор Нижневартовского го</w:t>
      </w:r>
      <w:r w:rsidR="004535F7" w:rsidRPr="00A52A53">
        <w:rPr>
          <w:bCs/>
          <w:iCs/>
        </w:rPr>
        <w:t>сударственного университета (г.</w:t>
      </w:r>
      <w:r w:rsidR="00D7111A" w:rsidRPr="00D7111A">
        <w:rPr>
          <w:bCs/>
          <w:iCs/>
        </w:rPr>
        <w:t xml:space="preserve"> </w:t>
      </w:r>
      <w:r w:rsidRPr="00A52A53">
        <w:rPr>
          <w:bCs/>
          <w:iCs/>
        </w:rPr>
        <w:t>Нижневартовск, Россия)</w:t>
      </w:r>
    </w:p>
    <w:p w:rsidR="00DB4F1E" w:rsidRPr="00A52A53" w:rsidRDefault="00DB4F1E" w:rsidP="005A4449">
      <w:pPr>
        <w:pStyle w:val="a3"/>
        <w:spacing w:after="0"/>
        <w:contextualSpacing/>
        <w:jc w:val="both"/>
        <w:rPr>
          <w:b/>
          <w:bCs/>
          <w:i/>
          <w:iCs/>
        </w:rPr>
      </w:pPr>
      <w:r w:rsidRPr="00A52A53">
        <w:rPr>
          <w:bCs/>
          <w:iCs/>
        </w:rPr>
        <w:t xml:space="preserve">Председатель </w:t>
      </w:r>
      <w:r w:rsidR="00B32F50" w:rsidRPr="00A52A53">
        <w:rPr>
          <w:bCs/>
          <w:iCs/>
        </w:rPr>
        <w:t>н</w:t>
      </w:r>
      <w:r w:rsidRPr="00A52A53">
        <w:rPr>
          <w:bCs/>
          <w:iCs/>
        </w:rPr>
        <w:t>аучного комитета:</w:t>
      </w:r>
      <w:r w:rsidR="00A15398" w:rsidRPr="00A52A53">
        <w:rPr>
          <w:bCs/>
        </w:rPr>
        <w:t xml:space="preserve"> </w:t>
      </w:r>
      <w:r w:rsidR="002655A1" w:rsidRPr="00A52A53">
        <w:rPr>
          <w:b/>
          <w:bCs/>
        </w:rPr>
        <w:t>Емельянов Борис Владимирович</w:t>
      </w:r>
      <w:r w:rsidR="00B32F50" w:rsidRPr="00A52A53">
        <w:t>, д</w:t>
      </w:r>
      <w:r w:rsidR="001267D7" w:rsidRPr="00A52A53">
        <w:t>.</w:t>
      </w:r>
      <w:r w:rsidR="002655A1" w:rsidRPr="00A52A53">
        <w:t>филос</w:t>
      </w:r>
      <w:r w:rsidR="001267D7" w:rsidRPr="00A52A53">
        <w:t>.</w:t>
      </w:r>
      <w:r w:rsidR="002655A1" w:rsidRPr="00A52A53">
        <w:t>н</w:t>
      </w:r>
      <w:r w:rsidR="001267D7" w:rsidRPr="00A52A53">
        <w:t>.</w:t>
      </w:r>
      <w:r w:rsidR="002655A1" w:rsidRPr="00A52A53">
        <w:t>, профессор Уральского федерального университета и</w:t>
      </w:r>
      <w:r w:rsidR="008F747A" w:rsidRPr="00A52A53">
        <w:t>м. первого Президента России Б.</w:t>
      </w:r>
      <w:r w:rsidR="001267D7" w:rsidRPr="00A52A53">
        <w:t xml:space="preserve"> </w:t>
      </w:r>
      <w:r w:rsidR="008F747A" w:rsidRPr="00A52A53">
        <w:t>Н. </w:t>
      </w:r>
      <w:r w:rsidR="002655A1" w:rsidRPr="00A52A53">
        <w:t>Ельцина (г. Екатеринбург, Россия).</w:t>
      </w:r>
    </w:p>
    <w:p w:rsidR="00BB10C0" w:rsidRPr="0081588D" w:rsidRDefault="00F222F9" w:rsidP="001267D7">
      <w:pPr>
        <w:pStyle w:val="a3"/>
        <w:contextualSpacing/>
        <w:jc w:val="both"/>
      </w:pPr>
      <w:r w:rsidRPr="00A52A53">
        <w:t xml:space="preserve">Полный список членов </w:t>
      </w:r>
      <w:r w:rsidR="001267D7" w:rsidRPr="00A52A53">
        <w:t>О</w:t>
      </w:r>
      <w:r w:rsidR="00B32F50" w:rsidRPr="00A52A53">
        <w:t xml:space="preserve">рганизационного и </w:t>
      </w:r>
      <w:r w:rsidR="001267D7" w:rsidRPr="00A52A53">
        <w:t>Н</w:t>
      </w:r>
      <w:r w:rsidRPr="00A52A53">
        <w:t>аучного комитет</w:t>
      </w:r>
      <w:r w:rsidR="00B32F50" w:rsidRPr="00A52A53">
        <w:t>ов</w:t>
      </w:r>
      <w:r w:rsidRPr="00A52A53">
        <w:t xml:space="preserve"> </w:t>
      </w:r>
      <w:r w:rsidR="001A3CB5" w:rsidRPr="00A52A53">
        <w:t>конференции</w:t>
      </w:r>
      <w:r w:rsidRPr="00A52A53">
        <w:t xml:space="preserve"> доступен</w:t>
      </w:r>
      <w:r w:rsidR="00146940" w:rsidRPr="00A52A53">
        <w:t xml:space="preserve"> </w:t>
      </w:r>
      <w:r w:rsidRPr="00A52A53">
        <w:t xml:space="preserve">для ознакомления на сайте </w:t>
      </w:r>
      <w:r w:rsidR="001A3CB5" w:rsidRPr="00A52A53">
        <w:t>конференции</w:t>
      </w:r>
      <w:r w:rsidRPr="00A52A53">
        <w:t>.</w:t>
      </w:r>
    </w:p>
    <w:p w:rsidR="00202A6E" w:rsidRPr="0081588D" w:rsidRDefault="00E25D4A" w:rsidP="000C0ECF">
      <w:pPr>
        <w:pStyle w:val="1"/>
        <w:pBdr>
          <w:bottom w:val="single" w:sz="12" w:space="1" w:color="auto"/>
        </w:pBdr>
        <w:spacing w:before="240"/>
        <w:ind w:left="0"/>
        <w:contextualSpacing/>
        <w:jc w:val="both"/>
      </w:pPr>
      <w:r w:rsidRPr="0081588D">
        <w:t xml:space="preserve">3. </w:t>
      </w:r>
      <w:r w:rsidR="009363FF" w:rsidRPr="0081588D">
        <w:t xml:space="preserve">Порядок участия в </w:t>
      </w:r>
      <w:r w:rsidR="008A1907" w:rsidRPr="0081588D">
        <w:t>конференции</w:t>
      </w:r>
    </w:p>
    <w:p w:rsidR="00590D74" w:rsidRPr="0081588D" w:rsidRDefault="00590D74" w:rsidP="00DA55CF">
      <w:pPr>
        <w:pStyle w:val="a3"/>
        <w:spacing w:after="0"/>
        <w:contextualSpacing/>
        <w:jc w:val="both"/>
      </w:pPr>
      <w:r w:rsidRPr="0081588D">
        <w:rPr>
          <w:b/>
          <w:bCs/>
        </w:rPr>
        <w:t>Форма участия в конференции:</w:t>
      </w:r>
      <w:r w:rsidRPr="0081588D">
        <w:t xml:space="preserve"> (1) очное учас</w:t>
      </w:r>
      <w:r w:rsidR="00A30D95" w:rsidRPr="0081588D">
        <w:t>тие с презентацией доклада в г. </w:t>
      </w:r>
      <w:r w:rsidRPr="0081588D">
        <w:t xml:space="preserve">Нижневартовске; (2) дистанционное участие с презентацией доклада (видеоконференция, </w:t>
      </w:r>
      <w:r w:rsidRPr="0081588D">
        <w:rPr>
          <w:lang w:val="en-US"/>
        </w:rPr>
        <w:t>Zoom</w:t>
      </w:r>
      <w:r w:rsidRPr="0081588D">
        <w:t>/</w:t>
      </w:r>
      <w:r w:rsidRPr="0081588D">
        <w:rPr>
          <w:lang w:val="en-US"/>
        </w:rPr>
        <w:t>BigBlueButton</w:t>
      </w:r>
      <w:r w:rsidRPr="0081588D">
        <w:t>); (3) стендовый доклад (постер).</w:t>
      </w:r>
    </w:p>
    <w:p w:rsidR="001D53C5" w:rsidRPr="0081588D" w:rsidRDefault="00590D74" w:rsidP="001267D7">
      <w:pPr>
        <w:pStyle w:val="a3"/>
        <w:spacing w:after="0"/>
        <w:contextualSpacing/>
        <w:jc w:val="both"/>
      </w:pPr>
      <w:r w:rsidRPr="0081588D">
        <w:t xml:space="preserve">Участие в работе конференции с презентацией доклада (любая из трех форм участия) </w:t>
      </w:r>
      <w:r w:rsidR="001D53C5" w:rsidRPr="0081588D">
        <w:t>является обязательным условием опубликования рукописи в материалах конференции. Как минимум один автор, представляющий авторский коллектив, должен презентовать исследование на конференции.</w:t>
      </w:r>
    </w:p>
    <w:p w:rsidR="00590D74" w:rsidRPr="0081588D" w:rsidRDefault="00590D74" w:rsidP="001267D7">
      <w:pPr>
        <w:pStyle w:val="a3"/>
        <w:spacing w:after="0"/>
        <w:contextualSpacing/>
        <w:jc w:val="both"/>
      </w:pPr>
      <w:r w:rsidRPr="0081588D">
        <w:t>Всем зарегистрированным участникам будут отправлены программа конференции, ссылка на видеоконференцию, а также ссылка на стендовые доклады (постеры).</w:t>
      </w:r>
    </w:p>
    <w:p w:rsidR="00590D74" w:rsidRPr="0081588D" w:rsidRDefault="00590D74" w:rsidP="001267D7">
      <w:pPr>
        <w:pStyle w:val="a3"/>
        <w:spacing w:after="0"/>
        <w:contextualSpacing/>
        <w:jc w:val="both"/>
      </w:pPr>
      <w:r w:rsidRPr="0081588D">
        <w:rPr>
          <w:b/>
          <w:bCs/>
        </w:rPr>
        <w:t>Языки конференции:</w:t>
      </w:r>
      <w:r w:rsidRPr="0081588D">
        <w:t xml:space="preserve"> русский</w:t>
      </w:r>
      <w:r w:rsidR="001D53C5" w:rsidRPr="0081588D">
        <w:t>,</w:t>
      </w:r>
      <w:r w:rsidRPr="0081588D">
        <w:t xml:space="preserve"> английский.</w:t>
      </w:r>
    </w:p>
    <w:p w:rsidR="00B82D07" w:rsidRPr="0081588D" w:rsidRDefault="00590D74" w:rsidP="001267D7">
      <w:pPr>
        <w:pStyle w:val="a3"/>
        <w:spacing w:after="0"/>
        <w:contextualSpacing/>
        <w:jc w:val="both"/>
      </w:pPr>
      <w:r w:rsidRPr="0016310F">
        <w:rPr>
          <w:b/>
          <w:bCs/>
        </w:rPr>
        <w:t>Для участия в конференции с последующей публикацией материалов</w:t>
      </w:r>
      <w:r w:rsidR="00B82D07" w:rsidRPr="0081588D">
        <w:rPr>
          <w:b/>
          <w:bCs/>
        </w:rPr>
        <w:t xml:space="preserve"> в </w:t>
      </w:r>
      <w:r w:rsidRPr="0081588D">
        <w:rPr>
          <w:b/>
          <w:bCs/>
        </w:rPr>
        <w:t xml:space="preserve">международных изданиях, </w:t>
      </w:r>
      <w:r w:rsidR="00B82D07" w:rsidRPr="0081588D">
        <w:rPr>
          <w:b/>
          <w:bCs/>
        </w:rPr>
        <w:t xml:space="preserve">индексируемых </w:t>
      </w:r>
      <w:r w:rsidRPr="0081588D">
        <w:rPr>
          <w:b/>
          <w:bCs/>
        </w:rPr>
        <w:t xml:space="preserve">в </w:t>
      </w:r>
      <w:r w:rsidR="00B82D07" w:rsidRPr="0081588D">
        <w:rPr>
          <w:b/>
          <w:bCs/>
        </w:rPr>
        <w:t>«</w:t>
      </w:r>
      <w:r w:rsidR="00B82D07" w:rsidRPr="0081588D">
        <w:rPr>
          <w:b/>
          <w:bCs/>
          <w:lang w:val="en-US"/>
        </w:rPr>
        <w:t>Scopus</w:t>
      </w:r>
      <w:r w:rsidR="00B82D07" w:rsidRPr="0081588D">
        <w:rPr>
          <w:b/>
          <w:bCs/>
        </w:rPr>
        <w:t>» и «</w:t>
      </w:r>
      <w:r w:rsidR="00B82D07" w:rsidRPr="0081588D">
        <w:rPr>
          <w:b/>
          <w:bCs/>
          <w:lang w:val="en-US"/>
        </w:rPr>
        <w:t>Web</w:t>
      </w:r>
      <w:r w:rsidR="00B82D07" w:rsidRPr="0081588D">
        <w:rPr>
          <w:b/>
          <w:bCs/>
        </w:rPr>
        <w:t xml:space="preserve"> </w:t>
      </w:r>
      <w:r w:rsidR="00B82D07" w:rsidRPr="0081588D">
        <w:rPr>
          <w:b/>
          <w:bCs/>
          <w:lang w:val="en-US"/>
        </w:rPr>
        <w:t>of</w:t>
      </w:r>
      <w:r w:rsidR="00B82D07" w:rsidRPr="0081588D">
        <w:rPr>
          <w:b/>
          <w:bCs/>
        </w:rPr>
        <w:t xml:space="preserve"> </w:t>
      </w:r>
      <w:r w:rsidR="00B82D07" w:rsidRPr="0081588D">
        <w:rPr>
          <w:b/>
          <w:bCs/>
          <w:lang w:val="en-US"/>
        </w:rPr>
        <w:t>Science</w:t>
      </w:r>
      <w:r w:rsidR="00B82D07" w:rsidRPr="0081588D">
        <w:rPr>
          <w:b/>
          <w:bCs/>
        </w:rPr>
        <w:t>»</w:t>
      </w:r>
      <w:r w:rsidR="00917804" w:rsidRPr="0016310F">
        <w:rPr>
          <w:bCs/>
        </w:rPr>
        <w:t>,</w:t>
      </w:r>
      <w:r w:rsidRPr="0016310F">
        <w:rPr>
          <w:bCs/>
        </w:rPr>
        <w:t xml:space="preserve"> необходимо зарегистрироваться</w:t>
      </w:r>
      <w:r w:rsidR="00B82D07" w:rsidRPr="0016310F">
        <w:rPr>
          <w:bCs/>
        </w:rPr>
        <w:t xml:space="preserve"> </w:t>
      </w:r>
      <w:r w:rsidRPr="0016310F">
        <w:rPr>
          <w:bCs/>
        </w:rPr>
        <w:t>на</w:t>
      </w:r>
      <w:r w:rsidRPr="0016310F">
        <w:t xml:space="preserve"> сайте Ассоциации поддержки научных исследований</w:t>
      </w:r>
      <w:r w:rsidRPr="0016310F">
        <w:rPr>
          <w:rStyle w:val="a6"/>
          <w:color w:val="auto"/>
          <w:u w:val="none"/>
        </w:rPr>
        <w:t xml:space="preserve"> </w:t>
      </w:r>
      <w:hyperlink r:id="rId11" w:history="1">
        <w:r w:rsidR="0016310F" w:rsidRPr="00311C02">
          <w:rPr>
            <w:rStyle w:val="a6"/>
            <w:bCs/>
          </w:rPr>
          <w:t>https://conferences.science/conferences/kse-2022.html</w:t>
        </w:r>
      </w:hyperlink>
      <w:r w:rsidR="0016310F">
        <w:rPr>
          <w:bCs/>
        </w:rPr>
        <w:t xml:space="preserve"> </w:t>
      </w:r>
      <w:r w:rsidR="0016310F" w:rsidRPr="00961F40">
        <w:rPr>
          <w:rStyle w:val="a6"/>
          <w:color w:val="auto"/>
          <w:u w:val="none"/>
        </w:rPr>
        <w:t>(</w:t>
      </w:r>
      <w:r w:rsidR="0016310F" w:rsidRPr="00961F40">
        <w:rPr>
          <w:bCs/>
        </w:rPr>
        <w:t>до 27 октября 2022 г.).</w:t>
      </w:r>
      <w:r w:rsidR="0016310F">
        <w:rPr>
          <w:bCs/>
        </w:rPr>
        <w:t xml:space="preserve"> </w:t>
      </w:r>
      <w:r w:rsidR="00B82D07" w:rsidRPr="0081588D">
        <w:t>Участники должны зарегистрироваться в Личном кабинете</w:t>
      </w:r>
      <w:r w:rsidR="001D53C5" w:rsidRPr="0081588D">
        <w:t>, заполнить заявку для участия</w:t>
      </w:r>
      <w:r w:rsidR="00B82D07" w:rsidRPr="0081588D">
        <w:t xml:space="preserve"> и прикрепить рукопись. Публикация в индексируемых материалах возможна только для участников конференции «Культура, наука, образование: проблемы и перспективы</w:t>
      </w:r>
      <w:r w:rsidRPr="0081588D">
        <w:t>».</w:t>
      </w:r>
    </w:p>
    <w:p w:rsidR="00FA1E8A" w:rsidRPr="0081588D" w:rsidRDefault="00590D74" w:rsidP="001267D7">
      <w:pPr>
        <w:pStyle w:val="a3"/>
        <w:spacing w:after="0"/>
        <w:contextualSpacing/>
        <w:jc w:val="both"/>
        <w:rPr>
          <w:bCs/>
        </w:rPr>
      </w:pPr>
      <w:r w:rsidRPr="0016310F">
        <w:rPr>
          <w:b/>
          <w:bCs/>
        </w:rPr>
        <w:t>Для участия в конференции с последующей публикацией материалов</w:t>
      </w:r>
      <w:r w:rsidR="001D53C5" w:rsidRPr="0081588D">
        <w:rPr>
          <w:bCs/>
        </w:rPr>
        <w:t xml:space="preserve"> </w:t>
      </w:r>
      <w:r w:rsidR="001D53C5" w:rsidRPr="0081588D">
        <w:rPr>
          <w:b/>
          <w:bCs/>
        </w:rPr>
        <w:t>в сборнике, индексируемом в РИНЦ (</w:t>
      </w:r>
      <w:r w:rsidR="001D53C5" w:rsidRPr="0081588D">
        <w:rPr>
          <w:b/>
          <w:bCs/>
          <w:lang w:val="en-US"/>
        </w:rPr>
        <w:t>c</w:t>
      </w:r>
      <w:r w:rsidR="001D53C5" w:rsidRPr="0081588D">
        <w:rPr>
          <w:b/>
          <w:bCs/>
        </w:rPr>
        <w:t xml:space="preserve"> </w:t>
      </w:r>
      <w:r w:rsidR="001D53C5" w:rsidRPr="0081588D">
        <w:rPr>
          <w:b/>
          <w:bCs/>
          <w:lang w:val="en-US"/>
        </w:rPr>
        <w:t>DOI</w:t>
      </w:r>
      <w:r w:rsidR="001D53C5" w:rsidRPr="0081588D">
        <w:rPr>
          <w:b/>
          <w:bCs/>
        </w:rPr>
        <w:t>)</w:t>
      </w:r>
      <w:r w:rsidR="00FA1E8A" w:rsidRPr="0081588D">
        <w:rPr>
          <w:b/>
          <w:bCs/>
        </w:rPr>
        <w:t>,</w:t>
      </w:r>
      <w:r w:rsidR="001D53C5" w:rsidRPr="0081588D">
        <w:rPr>
          <w:b/>
          <w:bCs/>
        </w:rPr>
        <w:t xml:space="preserve"> </w:t>
      </w:r>
      <w:r w:rsidR="001D53C5" w:rsidRPr="0016310F">
        <w:rPr>
          <w:bCs/>
        </w:rPr>
        <w:t xml:space="preserve">необходимо зарегистрироваться </w:t>
      </w:r>
      <w:r w:rsidR="00FA1E8A" w:rsidRPr="0016310F">
        <w:rPr>
          <w:bCs/>
        </w:rPr>
        <w:t xml:space="preserve">и загрузить рукопись </w:t>
      </w:r>
      <w:r w:rsidR="001D53C5" w:rsidRPr="0016310F">
        <w:rPr>
          <w:bCs/>
        </w:rPr>
        <w:t>на сайте «Конференции и научные мероприятия в НВГУ»</w:t>
      </w:r>
      <w:r w:rsidR="001D53C5" w:rsidRPr="0081588D">
        <w:rPr>
          <w:bCs/>
        </w:rPr>
        <w:t xml:space="preserve"> </w:t>
      </w:r>
      <w:hyperlink r:id="rId12" w:history="1">
        <w:r w:rsidR="005B09DA" w:rsidRPr="00CA03D0">
          <w:rPr>
            <w:rStyle w:val="a6"/>
          </w:rPr>
          <w:t>http://konference.nvsu.ru</w:t>
        </w:r>
      </w:hyperlink>
      <w:r w:rsidR="005B09DA">
        <w:t xml:space="preserve"> </w:t>
      </w:r>
      <w:r w:rsidR="00A30D95" w:rsidRPr="00961F40">
        <w:rPr>
          <w:bCs/>
        </w:rPr>
        <w:t>(</w:t>
      </w:r>
      <w:r w:rsidR="00FA1E8A" w:rsidRPr="00961F40">
        <w:rPr>
          <w:bCs/>
        </w:rPr>
        <w:t>до 27 октября 2022 г.</w:t>
      </w:r>
      <w:r w:rsidR="00A30D95" w:rsidRPr="00961F40">
        <w:rPr>
          <w:bCs/>
        </w:rPr>
        <w:t>)</w:t>
      </w:r>
      <w:r w:rsidR="00FA1E8A" w:rsidRPr="0081588D">
        <w:rPr>
          <w:bCs/>
        </w:rPr>
        <w:t xml:space="preserve"> </w:t>
      </w:r>
      <w:r w:rsidR="00582C4A" w:rsidRPr="0081588D">
        <w:rPr>
          <w:bCs/>
        </w:rPr>
        <w:t>Подробная информация</w:t>
      </w:r>
      <w:r w:rsidR="00582C4A" w:rsidRPr="0081588D">
        <w:rPr>
          <w:b/>
          <w:bCs/>
        </w:rPr>
        <w:t xml:space="preserve"> </w:t>
      </w:r>
      <w:r w:rsidR="00A30D95" w:rsidRPr="0081588D">
        <w:rPr>
          <w:bCs/>
        </w:rPr>
        <w:t>на странице конференции на сайте НВГУ</w:t>
      </w:r>
      <w:r w:rsidR="007230A8">
        <w:rPr>
          <w:bCs/>
        </w:rPr>
        <w:t>.</w:t>
      </w:r>
    </w:p>
    <w:p w:rsidR="00FA1E8A" w:rsidRPr="00961F40" w:rsidRDefault="00A30D95" w:rsidP="00961F40">
      <w:pPr>
        <w:pStyle w:val="a3"/>
        <w:contextualSpacing/>
        <w:jc w:val="both"/>
      </w:pPr>
      <w:r w:rsidRPr="0081588D">
        <w:t xml:space="preserve">Всем участникам выдается электронный </w:t>
      </w:r>
      <w:r w:rsidRPr="0081588D">
        <w:rPr>
          <w:b/>
          <w:bCs/>
        </w:rPr>
        <w:t>сертификат</w:t>
      </w:r>
      <w:r w:rsidRPr="0081588D">
        <w:t>, подтверждающий участие в конференции.</w:t>
      </w:r>
    </w:p>
    <w:p w:rsidR="00A74C31" w:rsidRPr="0081588D" w:rsidRDefault="00A74C31" w:rsidP="000C0ECF">
      <w:pPr>
        <w:pStyle w:val="1"/>
        <w:pBdr>
          <w:bottom w:val="single" w:sz="12" w:space="1" w:color="auto"/>
        </w:pBdr>
        <w:spacing w:before="240"/>
        <w:ind w:left="0"/>
        <w:contextualSpacing/>
        <w:jc w:val="both"/>
      </w:pPr>
      <w:r w:rsidRPr="0081588D">
        <w:t>4. Ключевые требования к оформлению рукописей научных статей для публикации в международных научных изданиях с индексацией в «</w:t>
      </w:r>
      <w:r w:rsidRPr="0081588D">
        <w:rPr>
          <w:lang w:val="en-US"/>
        </w:rPr>
        <w:t>Scopus</w:t>
      </w:r>
      <w:r w:rsidRPr="0081588D">
        <w:t>» и «</w:t>
      </w:r>
      <w:r w:rsidRPr="0081588D">
        <w:rPr>
          <w:lang w:val="en-US"/>
        </w:rPr>
        <w:t>Web</w:t>
      </w:r>
      <w:r w:rsidRPr="0081588D">
        <w:t xml:space="preserve"> </w:t>
      </w:r>
      <w:r w:rsidRPr="0081588D">
        <w:rPr>
          <w:lang w:val="en-US"/>
        </w:rPr>
        <w:t>of</w:t>
      </w:r>
      <w:r w:rsidRPr="0081588D">
        <w:t xml:space="preserve"> </w:t>
      </w:r>
      <w:r w:rsidRPr="0081588D">
        <w:rPr>
          <w:lang w:val="en-US"/>
        </w:rPr>
        <w:t>Science</w:t>
      </w:r>
      <w:r w:rsidRPr="0081588D">
        <w:t>»</w:t>
      </w:r>
    </w:p>
    <w:p w:rsidR="00B82D07" w:rsidRPr="0081588D" w:rsidRDefault="00B82D07" w:rsidP="00DA55CF">
      <w:pPr>
        <w:pStyle w:val="a3"/>
        <w:spacing w:after="0"/>
        <w:contextualSpacing/>
        <w:jc w:val="both"/>
      </w:pPr>
      <w:r w:rsidRPr="0081588D">
        <w:t>К рассмотрению и публикации принимаются рукописи научных статей, написанные как на</w:t>
      </w:r>
      <w:r w:rsidRPr="005B09DA">
        <w:rPr>
          <w:bCs/>
        </w:rPr>
        <w:t xml:space="preserve"> </w:t>
      </w:r>
      <w:r w:rsidRPr="0081588D">
        <w:rPr>
          <w:b/>
          <w:bCs/>
        </w:rPr>
        <w:t>английском</w:t>
      </w:r>
      <w:r w:rsidRPr="0081588D">
        <w:t xml:space="preserve">, так и на </w:t>
      </w:r>
      <w:r w:rsidRPr="0081588D">
        <w:rPr>
          <w:b/>
          <w:bCs/>
        </w:rPr>
        <w:t>русском языке</w:t>
      </w:r>
      <w:r w:rsidRPr="0081588D">
        <w:t>. Если участники подают текст рукописи научной статьи на английском языке, то убедительная просьба удостовериться, что текст написан на качественном английском, не требующем доработки и готовым к публикации. Обращаем Ваше внимание на то, что не допускается машинный перевод русскоязычного текста на английский. Оргкомитет оставляет за собой право отказать в публикации до стадии рецензирования в случае обнаружения полного или частичного машинного перевода в тексте.</w:t>
      </w:r>
    </w:p>
    <w:p w:rsidR="00B82D07" w:rsidRPr="0081588D" w:rsidRDefault="00B82D07" w:rsidP="00961F40">
      <w:pPr>
        <w:pStyle w:val="a3"/>
        <w:spacing w:after="0"/>
        <w:contextualSpacing/>
        <w:jc w:val="both"/>
      </w:pPr>
      <w:r w:rsidRPr="0081588D">
        <w:t xml:space="preserve">Рукопись научной статьи должна быть оформлена </w:t>
      </w:r>
      <w:r w:rsidRPr="0081588D">
        <w:rPr>
          <w:b/>
          <w:bCs/>
        </w:rPr>
        <w:t>в строгом соответствии с шаблоном и требованиями,</w:t>
      </w:r>
      <w:r w:rsidRPr="0081588D">
        <w:t xml:space="preserve"> размещенными на сайте</w:t>
      </w:r>
      <w:r w:rsidR="006D4B97" w:rsidRPr="0081588D">
        <w:t xml:space="preserve"> Ассоциации поддержки научных исследований</w:t>
      </w:r>
      <w:r w:rsidRPr="0081588D">
        <w:t xml:space="preserve">. Представляемый текст рукописи должен строго соответствовать проблематике конференции и отражать результаты теоретических и экспериментальных исследований. Максимальное </w:t>
      </w:r>
      <w:r w:rsidRPr="0081588D">
        <w:lastRenderedPageBreak/>
        <w:t>количество авторов одной статьи – не более пяти. Максимальное количество статей от одного автора – не более трех. Объем статьи: 6-15 полных страниц (не считая списка литературы).</w:t>
      </w:r>
    </w:p>
    <w:p w:rsidR="00B82D07" w:rsidRPr="0081588D" w:rsidRDefault="00B82D07" w:rsidP="00961F40">
      <w:pPr>
        <w:pStyle w:val="a3"/>
        <w:spacing w:after="0"/>
        <w:contextualSpacing/>
        <w:jc w:val="both"/>
      </w:pPr>
      <w:r w:rsidRPr="0081588D">
        <w:t>Пожалуйста, обратите внимание на тот факт, что информация обо всех авторах рукописи научной статьи указывается только один раз при заполнении заявки в Личном кабинете, которая затем автоматически передается в издательство. Вносить информацию об авторах в текст рукописи научной статьи не нужно.</w:t>
      </w:r>
    </w:p>
    <w:p w:rsidR="00B82D07" w:rsidRPr="0081588D" w:rsidRDefault="00B82D07" w:rsidP="00961F40">
      <w:pPr>
        <w:pStyle w:val="a3"/>
        <w:spacing w:after="0"/>
        <w:contextualSpacing/>
        <w:jc w:val="both"/>
      </w:pPr>
      <w:r w:rsidRPr="0081588D">
        <w:t xml:space="preserve">Все поступающие рукописи проходят процедуру </w:t>
      </w:r>
      <w:r w:rsidRPr="0081588D">
        <w:rPr>
          <w:b/>
          <w:bCs/>
        </w:rPr>
        <w:t>рецензирования</w:t>
      </w:r>
      <w:r w:rsidRPr="0081588D">
        <w:t xml:space="preserve"> профильными экспертами с учеными степенями. К рассмотрению принимаются только оригинальные рукописи научных статей, </w:t>
      </w:r>
      <w:r w:rsidRPr="0081588D">
        <w:rPr>
          <w:b/>
          <w:bCs/>
        </w:rPr>
        <w:t>оригинальность</w:t>
      </w:r>
      <w:r w:rsidRPr="0081588D">
        <w:t xml:space="preserve"> текста (без списка литературы) должна составлять не менее 80%. </w:t>
      </w:r>
    </w:p>
    <w:p w:rsidR="00A74C31" w:rsidRPr="0081588D" w:rsidRDefault="00B82D07" w:rsidP="00961F40">
      <w:pPr>
        <w:pStyle w:val="a3"/>
        <w:contextualSpacing/>
        <w:jc w:val="both"/>
      </w:pPr>
      <w:r w:rsidRPr="0081588D">
        <w:rPr>
          <w:b/>
          <w:bCs/>
        </w:rPr>
        <w:t>Каждая рукопись проверяется на потенциальное наличие неоформленных текстовых заимствований</w:t>
      </w:r>
      <w:r w:rsidRPr="0081588D">
        <w:t>, используются сервисы «Антиплагиат» и «</w:t>
      </w:r>
      <w:r w:rsidRPr="0081588D">
        <w:rPr>
          <w:lang w:val="en-GB"/>
        </w:rPr>
        <w:t>iThenticate</w:t>
      </w:r>
      <w:r w:rsidRPr="0081588D">
        <w:t>». Не допускается отправление в адрес Оргкомитета ранее опубликованных целиком или частично рукописей научных статей. Не допускается самоплагиат и избыточное самоцитирование в текстах рукописей научных статей. В случае обнаружения плагиата или самоплагиата на любой из стадий публикационного процесса рукопись снимается с публикации, организационный взнос не возвращается.</w:t>
      </w:r>
    </w:p>
    <w:p w:rsidR="00A74C31" w:rsidRPr="00961F40" w:rsidRDefault="00892937" w:rsidP="000C0ECF">
      <w:pPr>
        <w:pStyle w:val="1"/>
        <w:pBdr>
          <w:bottom w:val="single" w:sz="12" w:space="1" w:color="auto"/>
        </w:pBdr>
        <w:spacing w:before="240"/>
        <w:ind w:left="0"/>
        <w:contextualSpacing/>
        <w:jc w:val="both"/>
      </w:pPr>
      <w:r w:rsidRPr="00961F40">
        <w:rPr>
          <w:bCs w:val="0"/>
        </w:rPr>
        <w:t>5.</w:t>
      </w:r>
      <w:r w:rsidRPr="00961F40">
        <w:t xml:space="preserve"> </w:t>
      </w:r>
      <w:r w:rsidR="00A74C31" w:rsidRPr="00961F40">
        <w:t xml:space="preserve">Ключевые требования к оформлению рукописей научных статей для публикации в сборнике трудов конференции с индексацией в РИНЦ и </w:t>
      </w:r>
      <w:r w:rsidR="00A74C31" w:rsidRPr="00961F40">
        <w:rPr>
          <w:lang w:val="en-US"/>
        </w:rPr>
        <w:t>CrossRef</w:t>
      </w:r>
    </w:p>
    <w:p w:rsidR="00892937" w:rsidRPr="00961F40" w:rsidRDefault="00892937" w:rsidP="00961F40">
      <w:pPr>
        <w:pStyle w:val="1"/>
        <w:spacing w:after="0"/>
        <w:ind w:left="0"/>
        <w:contextualSpacing/>
        <w:jc w:val="both"/>
        <w:rPr>
          <w:b w:val="0"/>
        </w:rPr>
      </w:pPr>
      <w:r w:rsidRPr="00961F40">
        <w:rPr>
          <w:b w:val="0"/>
        </w:rPr>
        <w:t xml:space="preserve">Рукопись научной статьи должна быть оформлена в строгом соответствии с требованиями, размещенными на сайте </w:t>
      </w:r>
      <w:r w:rsidR="00B94AD2" w:rsidRPr="00961F40">
        <w:rPr>
          <w:b w:val="0"/>
        </w:rPr>
        <w:t xml:space="preserve">«Конференции и научные мероприятия в </w:t>
      </w:r>
      <w:r w:rsidRPr="00961F40">
        <w:rPr>
          <w:b w:val="0"/>
        </w:rPr>
        <w:t>НВГУ</w:t>
      </w:r>
      <w:r w:rsidR="00B94AD2" w:rsidRPr="00961F40">
        <w:rPr>
          <w:b w:val="0"/>
        </w:rPr>
        <w:t>»</w:t>
      </w:r>
      <w:r w:rsidR="009462E4" w:rsidRPr="00961F40">
        <w:rPr>
          <w:b w:val="0"/>
        </w:rPr>
        <w:t xml:space="preserve"> </w:t>
      </w:r>
      <w:hyperlink r:id="rId13" w:history="1">
        <w:r w:rsidR="00B94AD2" w:rsidRPr="00961F40">
          <w:rPr>
            <w:rStyle w:val="a6"/>
            <w:b w:val="0"/>
          </w:rPr>
          <w:t>http://konference.nvsu.ru/konf/382</w:t>
        </w:r>
      </w:hyperlink>
      <w:r w:rsidRPr="00961F40">
        <w:rPr>
          <w:b w:val="0"/>
        </w:rPr>
        <w:t xml:space="preserve">. </w:t>
      </w:r>
      <w:r w:rsidR="00BE7EB2" w:rsidRPr="00961F40">
        <w:rPr>
          <w:b w:val="0"/>
        </w:rPr>
        <w:t>Объем статьи: 4-6 полных страниц (не считая списка литературы).</w:t>
      </w:r>
      <w:r w:rsidRPr="00961F40">
        <w:rPr>
          <w:b w:val="0"/>
        </w:rPr>
        <w:t xml:space="preserve"> Максимальное количество авторов одной рукописи научной статьи – не более пяти.</w:t>
      </w:r>
      <w:r w:rsidR="00BE7EB2" w:rsidRPr="00961F40">
        <w:rPr>
          <w:b w:val="0"/>
        </w:rPr>
        <w:t xml:space="preserve"> </w:t>
      </w:r>
      <w:r w:rsidRPr="00961F40">
        <w:rPr>
          <w:b w:val="0"/>
        </w:rPr>
        <w:t>Максимальное количество статей от одного автора – не более трех.</w:t>
      </w:r>
    </w:p>
    <w:p w:rsidR="00892937" w:rsidRPr="00961F40" w:rsidRDefault="00892937" w:rsidP="00961F40">
      <w:pPr>
        <w:pStyle w:val="1"/>
        <w:spacing w:after="0"/>
        <w:ind w:left="0"/>
        <w:contextualSpacing/>
        <w:jc w:val="both"/>
        <w:rPr>
          <w:b w:val="0"/>
        </w:rPr>
      </w:pPr>
      <w:r w:rsidRPr="00961F40">
        <w:rPr>
          <w:b w:val="0"/>
        </w:rPr>
        <w:t>К рассмотрению и публикации в материалах конференции принимаются рукописи научных статей,</w:t>
      </w:r>
      <w:r w:rsidR="00BE7EB2" w:rsidRPr="00961F40">
        <w:rPr>
          <w:b w:val="0"/>
        </w:rPr>
        <w:t xml:space="preserve"> </w:t>
      </w:r>
      <w:r w:rsidRPr="00961F40">
        <w:rPr>
          <w:b w:val="0"/>
        </w:rPr>
        <w:t xml:space="preserve">написанные на русском </w:t>
      </w:r>
      <w:r w:rsidR="00BE7EB2" w:rsidRPr="00961F40">
        <w:rPr>
          <w:b w:val="0"/>
        </w:rPr>
        <w:t xml:space="preserve">или английском </w:t>
      </w:r>
      <w:r w:rsidR="00B94AD2" w:rsidRPr="00961F40">
        <w:rPr>
          <w:b w:val="0"/>
        </w:rPr>
        <w:t>языке.</w:t>
      </w:r>
    </w:p>
    <w:p w:rsidR="00A74C31" w:rsidRPr="0081588D" w:rsidRDefault="00B94AD2" w:rsidP="00453094">
      <w:pPr>
        <w:pStyle w:val="1"/>
        <w:ind w:left="0"/>
        <w:contextualSpacing/>
        <w:jc w:val="both"/>
        <w:rPr>
          <w:b w:val="0"/>
        </w:rPr>
      </w:pPr>
      <w:r w:rsidRPr="00961F40">
        <w:rPr>
          <w:b w:val="0"/>
        </w:rPr>
        <w:t>Все поступающие рукописи проходят процедуру рецензирования профильными экспертами с учеными степенями. К рассмотрению принимаются только оригинальные рукописи научных статей. Каждая рукопись проверяется на потенциальное наличие неоформленных текстовых заимствований, используется сервис «Антиплагиат».</w:t>
      </w:r>
    </w:p>
    <w:p w:rsidR="002C5779" w:rsidRPr="0081588D" w:rsidRDefault="00892937" w:rsidP="000C0ECF">
      <w:pPr>
        <w:pBdr>
          <w:bottom w:val="single" w:sz="12" w:space="1" w:color="auto"/>
        </w:pBdr>
        <w:spacing w:before="240"/>
        <w:contextualSpacing/>
        <w:jc w:val="both"/>
        <w:rPr>
          <w:b/>
          <w:sz w:val="24"/>
          <w:szCs w:val="24"/>
        </w:rPr>
      </w:pPr>
      <w:r w:rsidRPr="0081588D">
        <w:rPr>
          <w:b/>
          <w:sz w:val="24"/>
          <w:szCs w:val="24"/>
        </w:rPr>
        <w:t>6</w:t>
      </w:r>
      <w:r w:rsidR="001B5389" w:rsidRPr="0081588D">
        <w:rPr>
          <w:b/>
          <w:sz w:val="24"/>
          <w:szCs w:val="24"/>
        </w:rPr>
        <w:t xml:space="preserve">. </w:t>
      </w:r>
      <w:r w:rsidR="00725938" w:rsidRPr="0081588D">
        <w:rPr>
          <w:b/>
          <w:sz w:val="24"/>
          <w:szCs w:val="24"/>
        </w:rPr>
        <w:t>Публикация материалов</w:t>
      </w:r>
    </w:p>
    <w:p w:rsidR="00202A6E" w:rsidRPr="0081588D" w:rsidRDefault="00202A6E" w:rsidP="00DA55CF">
      <w:pPr>
        <w:pStyle w:val="a3"/>
        <w:spacing w:after="0" w:line="30" w:lineRule="exact"/>
        <w:ind w:firstLine="567"/>
        <w:contextualSpacing/>
        <w:jc w:val="both"/>
      </w:pPr>
    </w:p>
    <w:p w:rsidR="00B060DC" w:rsidRPr="0081588D" w:rsidRDefault="00CC0AE1" w:rsidP="00DA55CF">
      <w:pPr>
        <w:pBdr>
          <w:bottom w:val="single" w:sz="12" w:space="1" w:color="auto"/>
        </w:pBdr>
        <w:spacing w:after="0"/>
        <w:contextualSpacing/>
        <w:jc w:val="both"/>
        <w:rPr>
          <w:sz w:val="24"/>
          <w:szCs w:val="24"/>
        </w:rPr>
      </w:pPr>
      <w:r w:rsidRPr="0081588D">
        <w:rPr>
          <w:sz w:val="24"/>
          <w:szCs w:val="24"/>
        </w:rPr>
        <w:t>С целью глобального распространения результатов передовых фундаментальных и прикладных научных исследований, все принятые и представленные на конференции (очное участие, дистанционное участие в видеоконференции, стендовый доклад) рукописи научных статей будут опубликованы в</w:t>
      </w:r>
      <w:r w:rsidRPr="0081588D">
        <w:rPr>
          <w:b/>
          <w:bCs/>
          <w:sz w:val="24"/>
          <w:szCs w:val="24"/>
        </w:rPr>
        <w:t xml:space="preserve"> книжных сериях ведущих мировых издательских домов</w:t>
      </w:r>
      <w:r w:rsidRPr="0081588D">
        <w:rPr>
          <w:sz w:val="24"/>
          <w:szCs w:val="24"/>
        </w:rPr>
        <w:t xml:space="preserve">, тип публикации – «book chapter» и/или «conference paper». Все опубликованные материалы будут направлены на индексирование в ведущие наукометрические базы данных, включая «Scopus» и «Web of Science». </w:t>
      </w:r>
    </w:p>
    <w:p w:rsidR="00935FD4" w:rsidRPr="0081588D" w:rsidRDefault="00CC0AE1" w:rsidP="00453094">
      <w:pPr>
        <w:pBdr>
          <w:bottom w:val="single" w:sz="12" w:space="1" w:color="auto"/>
        </w:pBdr>
        <w:spacing w:after="0"/>
        <w:contextualSpacing/>
        <w:jc w:val="both"/>
        <w:rPr>
          <w:sz w:val="24"/>
          <w:szCs w:val="24"/>
        </w:rPr>
      </w:pPr>
      <w:r w:rsidRPr="0081588D">
        <w:rPr>
          <w:sz w:val="24"/>
          <w:szCs w:val="24"/>
        </w:rPr>
        <w:t xml:space="preserve">Специально отобранные Организационным комитетом рукописи научных статей, представленные на конференции, будут отправлены на опубликование в </w:t>
      </w:r>
      <w:r w:rsidRPr="0081588D">
        <w:rPr>
          <w:b/>
          <w:bCs/>
          <w:sz w:val="24"/>
          <w:szCs w:val="24"/>
        </w:rPr>
        <w:t>рейтинговые научные журналы</w:t>
      </w:r>
      <w:r w:rsidRPr="0081588D">
        <w:rPr>
          <w:sz w:val="24"/>
          <w:szCs w:val="24"/>
        </w:rPr>
        <w:t xml:space="preserve">. Тип публикации – «Article», индексирование – «Scopus» (Q3-Q4), «Web of Science» (ESCI). </w:t>
      </w:r>
    </w:p>
    <w:p w:rsidR="00CC0AE1" w:rsidRPr="0081588D" w:rsidRDefault="00CC0AE1" w:rsidP="00453094">
      <w:pPr>
        <w:pBdr>
          <w:bottom w:val="single" w:sz="12" w:space="1" w:color="auto"/>
        </w:pBdr>
        <w:spacing w:after="0"/>
        <w:contextualSpacing/>
        <w:jc w:val="both"/>
        <w:rPr>
          <w:sz w:val="24"/>
          <w:szCs w:val="24"/>
        </w:rPr>
      </w:pPr>
      <w:r w:rsidRPr="0081588D">
        <w:rPr>
          <w:sz w:val="24"/>
          <w:szCs w:val="24"/>
        </w:rPr>
        <w:t xml:space="preserve">Лучшие рукописи, представленные на конференции и рекомендованные редакционной коллегией, будут отправлены на опубликование в </w:t>
      </w:r>
      <w:r w:rsidRPr="0081588D">
        <w:rPr>
          <w:b/>
          <w:bCs/>
          <w:sz w:val="24"/>
          <w:szCs w:val="24"/>
        </w:rPr>
        <w:t>высокорейтинговые научные журналы</w:t>
      </w:r>
      <w:r w:rsidRPr="0081588D">
        <w:rPr>
          <w:sz w:val="24"/>
          <w:szCs w:val="24"/>
        </w:rPr>
        <w:t>. Тип публикации – «Article», индексирование – «Scopus» (Q1-Q2), «Web of Science» (SSCI, ESCI, Q1-Q4).</w:t>
      </w:r>
    </w:p>
    <w:p w:rsidR="00C073A5" w:rsidRDefault="006C6DA3" w:rsidP="00C073A5">
      <w:pPr>
        <w:pBdr>
          <w:bottom w:val="single" w:sz="12" w:space="1" w:color="auto"/>
        </w:pBdr>
        <w:spacing w:before="240"/>
        <w:contextualSpacing/>
        <w:jc w:val="both"/>
        <w:rPr>
          <w:sz w:val="24"/>
          <w:szCs w:val="24"/>
        </w:rPr>
      </w:pPr>
      <w:r w:rsidRPr="0081588D">
        <w:rPr>
          <w:sz w:val="24"/>
          <w:szCs w:val="24"/>
        </w:rPr>
        <w:t>Организатором</w:t>
      </w:r>
      <w:r w:rsidR="00BE7EB2" w:rsidRPr="0081588D">
        <w:rPr>
          <w:sz w:val="24"/>
          <w:szCs w:val="24"/>
        </w:rPr>
        <w:t xml:space="preserve"> (Издательство </w:t>
      </w:r>
      <w:r w:rsidRPr="0081588D">
        <w:rPr>
          <w:sz w:val="24"/>
          <w:szCs w:val="24"/>
        </w:rPr>
        <w:t>НВГУ</w:t>
      </w:r>
      <w:r w:rsidR="00BE7EB2" w:rsidRPr="0081588D">
        <w:rPr>
          <w:sz w:val="24"/>
          <w:szCs w:val="24"/>
        </w:rPr>
        <w:t>) будет издан сборник</w:t>
      </w:r>
      <w:r w:rsidRPr="0081588D">
        <w:rPr>
          <w:sz w:val="24"/>
          <w:szCs w:val="24"/>
        </w:rPr>
        <w:t xml:space="preserve"> </w:t>
      </w:r>
      <w:r w:rsidR="00BE7EB2" w:rsidRPr="0081588D">
        <w:rPr>
          <w:sz w:val="24"/>
          <w:szCs w:val="24"/>
        </w:rPr>
        <w:t>материалов конференции с последующей</w:t>
      </w:r>
      <w:r w:rsidRPr="0081588D">
        <w:rPr>
          <w:sz w:val="24"/>
          <w:szCs w:val="24"/>
        </w:rPr>
        <w:t xml:space="preserve"> индексацией в РИНЦ и </w:t>
      </w:r>
      <w:r w:rsidRPr="0081588D">
        <w:rPr>
          <w:sz w:val="24"/>
          <w:szCs w:val="24"/>
          <w:lang w:val="en-US"/>
        </w:rPr>
        <w:t>CrossRef</w:t>
      </w:r>
      <w:r w:rsidR="00BE7EB2" w:rsidRPr="0081588D">
        <w:rPr>
          <w:sz w:val="24"/>
          <w:szCs w:val="24"/>
        </w:rPr>
        <w:t xml:space="preserve"> (для статей, не направляемых на публикацию в международные научные</w:t>
      </w:r>
      <w:r w:rsidRPr="0081588D">
        <w:rPr>
          <w:sz w:val="24"/>
          <w:szCs w:val="24"/>
        </w:rPr>
        <w:t xml:space="preserve"> </w:t>
      </w:r>
      <w:r w:rsidR="00BE7EB2" w:rsidRPr="0081588D">
        <w:rPr>
          <w:sz w:val="24"/>
          <w:szCs w:val="24"/>
        </w:rPr>
        <w:t>издательства)</w:t>
      </w:r>
      <w:r w:rsidRPr="0081588D">
        <w:rPr>
          <w:sz w:val="24"/>
          <w:szCs w:val="24"/>
        </w:rPr>
        <w:t>.</w:t>
      </w:r>
    </w:p>
    <w:p w:rsidR="00C073A5" w:rsidRPr="0081588D" w:rsidRDefault="00C073A5" w:rsidP="00C073A5">
      <w:pPr>
        <w:pBdr>
          <w:bottom w:val="single" w:sz="12" w:space="1" w:color="auto"/>
        </w:pBdr>
        <w:spacing w:before="240"/>
        <w:contextualSpacing/>
        <w:jc w:val="both"/>
        <w:rPr>
          <w:sz w:val="24"/>
          <w:szCs w:val="24"/>
        </w:rPr>
      </w:pPr>
    </w:p>
    <w:p w:rsidR="00202A6E" w:rsidRPr="0081588D" w:rsidRDefault="006C6DA3" w:rsidP="000C0ECF">
      <w:pPr>
        <w:pBdr>
          <w:bottom w:val="single" w:sz="12" w:space="1" w:color="auto"/>
        </w:pBdr>
        <w:spacing w:before="240"/>
        <w:contextualSpacing/>
        <w:jc w:val="both"/>
        <w:rPr>
          <w:b/>
          <w:sz w:val="24"/>
          <w:szCs w:val="24"/>
        </w:rPr>
      </w:pPr>
      <w:r w:rsidRPr="0081588D">
        <w:rPr>
          <w:b/>
          <w:sz w:val="24"/>
          <w:szCs w:val="24"/>
        </w:rPr>
        <w:t>7</w:t>
      </w:r>
      <w:r w:rsidR="001B5389" w:rsidRPr="0081588D">
        <w:rPr>
          <w:b/>
          <w:sz w:val="24"/>
          <w:szCs w:val="24"/>
        </w:rPr>
        <w:t xml:space="preserve">. </w:t>
      </w:r>
      <w:r w:rsidR="002703FB" w:rsidRPr="0081588D">
        <w:rPr>
          <w:b/>
          <w:sz w:val="24"/>
          <w:szCs w:val="24"/>
        </w:rPr>
        <w:t>Организационный взнос</w:t>
      </w:r>
    </w:p>
    <w:p w:rsidR="00202A6E" w:rsidRPr="0081588D" w:rsidRDefault="00202A6E" w:rsidP="00BB10C0">
      <w:pPr>
        <w:pStyle w:val="a3"/>
        <w:spacing w:after="0" w:line="30" w:lineRule="exact"/>
        <w:ind w:firstLine="567"/>
        <w:contextualSpacing/>
        <w:jc w:val="both"/>
      </w:pPr>
    </w:p>
    <w:p w:rsidR="003F75FE" w:rsidRPr="0081588D" w:rsidRDefault="00202A6E" w:rsidP="00453094">
      <w:pPr>
        <w:spacing w:after="0"/>
        <w:contextualSpacing/>
        <w:jc w:val="both"/>
        <w:rPr>
          <w:sz w:val="24"/>
          <w:szCs w:val="24"/>
        </w:rPr>
      </w:pPr>
      <w:r w:rsidRPr="0081588D">
        <w:rPr>
          <w:sz w:val="24"/>
          <w:szCs w:val="24"/>
        </w:rPr>
        <w:t xml:space="preserve">Предусмотрен </w:t>
      </w:r>
      <w:r w:rsidRPr="0081588D">
        <w:rPr>
          <w:b/>
          <w:sz w:val="24"/>
          <w:szCs w:val="24"/>
        </w:rPr>
        <w:t xml:space="preserve">организационный взнос за участие в </w:t>
      </w:r>
      <w:r w:rsidR="003951F7" w:rsidRPr="0081588D">
        <w:rPr>
          <w:b/>
          <w:sz w:val="24"/>
          <w:szCs w:val="24"/>
        </w:rPr>
        <w:t>конференции</w:t>
      </w:r>
      <w:r w:rsidR="009A4F04" w:rsidRPr="0081588D">
        <w:rPr>
          <w:sz w:val="24"/>
          <w:szCs w:val="24"/>
        </w:rPr>
        <w:t>, направленный на возмещение расходов по подготовке и проведению мероприятия</w:t>
      </w:r>
      <w:r w:rsidRPr="0081588D">
        <w:rPr>
          <w:sz w:val="24"/>
          <w:szCs w:val="24"/>
        </w:rPr>
        <w:t>.</w:t>
      </w:r>
      <w:r w:rsidR="00D40844" w:rsidRPr="0081588D">
        <w:rPr>
          <w:sz w:val="24"/>
          <w:szCs w:val="24"/>
        </w:rPr>
        <w:t xml:space="preserve"> </w:t>
      </w:r>
      <w:r w:rsidR="003171B7" w:rsidRPr="0081588D">
        <w:rPr>
          <w:sz w:val="24"/>
          <w:szCs w:val="24"/>
        </w:rPr>
        <w:t>Плата за публикацию с авторов не взимается.</w:t>
      </w:r>
      <w:r w:rsidR="008F6E50" w:rsidRPr="0081588D">
        <w:rPr>
          <w:sz w:val="24"/>
          <w:szCs w:val="24"/>
        </w:rPr>
        <w:t xml:space="preserve"> </w:t>
      </w:r>
      <w:r w:rsidR="00691B28" w:rsidRPr="001D2F2C">
        <w:rPr>
          <w:b/>
          <w:sz w:val="24"/>
          <w:szCs w:val="24"/>
        </w:rPr>
        <w:t>Размер взноса</w:t>
      </w:r>
      <w:r w:rsidR="009A4F04" w:rsidRPr="001D2F2C">
        <w:rPr>
          <w:b/>
          <w:sz w:val="24"/>
          <w:szCs w:val="24"/>
        </w:rPr>
        <w:t xml:space="preserve"> </w:t>
      </w:r>
      <w:r w:rsidR="006D4B97" w:rsidRPr="001D2F2C">
        <w:rPr>
          <w:b/>
          <w:sz w:val="24"/>
          <w:szCs w:val="24"/>
        </w:rPr>
        <w:t>за участие в конференции с последующей публикацией в зарубежных индексируемых изданиях «Scopus» и «Web of Science»</w:t>
      </w:r>
      <w:r w:rsidR="006D4B97" w:rsidRPr="0081588D">
        <w:rPr>
          <w:sz w:val="24"/>
          <w:szCs w:val="24"/>
        </w:rPr>
        <w:t xml:space="preserve"> </w:t>
      </w:r>
      <w:r w:rsidR="002A6358" w:rsidRPr="0081588D">
        <w:rPr>
          <w:sz w:val="24"/>
          <w:szCs w:val="24"/>
        </w:rPr>
        <w:t xml:space="preserve">(одна заявка до 5 авторов) </w:t>
      </w:r>
      <w:r w:rsidR="00691B28" w:rsidRPr="0081588D">
        <w:rPr>
          <w:sz w:val="24"/>
          <w:szCs w:val="24"/>
        </w:rPr>
        <w:lastRenderedPageBreak/>
        <w:t>составляет</w:t>
      </w:r>
      <w:r w:rsidR="003F75FE" w:rsidRPr="0081588D">
        <w:rPr>
          <w:sz w:val="24"/>
          <w:szCs w:val="24"/>
        </w:rPr>
        <w:t>:</w:t>
      </w:r>
    </w:p>
    <w:p w:rsidR="003F75FE" w:rsidRPr="0081588D" w:rsidRDefault="00910E94" w:rsidP="004535F7">
      <w:pPr>
        <w:pStyle w:val="a5"/>
        <w:numPr>
          <w:ilvl w:val="0"/>
          <w:numId w:val="15"/>
        </w:numPr>
        <w:tabs>
          <w:tab w:val="left" w:pos="851"/>
        </w:tabs>
        <w:spacing w:after="0"/>
        <w:ind w:left="0" w:firstLine="567"/>
        <w:contextualSpacing/>
        <w:jc w:val="both"/>
        <w:rPr>
          <w:sz w:val="24"/>
          <w:szCs w:val="24"/>
        </w:rPr>
      </w:pPr>
      <w:r w:rsidRPr="0081588D">
        <w:rPr>
          <w:bCs/>
          <w:sz w:val="24"/>
          <w:szCs w:val="24"/>
        </w:rPr>
        <w:t>1</w:t>
      </w:r>
      <w:r w:rsidR="00A955AC" w:rsidRPr="0081588D">
        <w:rPr>
          <w:bCs/>
          <w:sz w:val="24"/>
          <w:szCs w:val="24"/>
        </w:rPr>
        <w:t>1</w:t>
      </w:r>
      <w:r w:rsidRPr="0081588D">
        <w:rPr>
          <w:bCs/>
          <w:sz w:val="24"/>
          <w:szCs w:val="24"/>
        </w:rPr>
        <w:t>000</w:t>
      </w:r>
      <w:r w:rsidR="003F75FE" w:rsidRPr="0081588D">
        <w:rPr>
          <w:bCs/>
          <w:sz w:val="24"/>
          <w:szCs w:val="24"/>
        </w:rPr>
        <w:t xml:space="preserve"> рублей</w:t>
      </w:r>
      <w:r w:rsidR="003F75FE" w:rsidRPr="0081588D">
        <w:rPr>
          <w:sz w:val="24"/>
          <w:szCs w:val="24"/>
        </w:rPr>
        <w:t xml:space="preserve"> </w:t>
      </w:r>
      <w:r w:rsidR="00294731" w:rsidRPr="0081588D">
        <w:rPr>
          <w:sz w:val="24"/>
          <w:szCs w:val="24"/>
        </w:rPr>
        <w:t>для участников из учреждений, выступающих соорганизаторами или партнерами мероприятия</w:t>
      </w:r>
      <w:r w:rsidR="003F75FE" w:rsidRPr="0081588D">
        <w:rPr>
          <w:sz w:val="24"/>
          <w:szCs w:val="24"/>
        </w:rPr>
        <w:t xml:space="preserve">; </w:t>
      </w:r>
    </w:p>
    <w:p w:rsidR="004535F7" w:rsidRPr="0081588D" w:rsidRDefault="00A955AC" w:rsidP="004535F7">
      <w:pPr>
        <w:pStyle w:val="a5"/>
        <w:numPr>
          <w:ilvl w:val="0"/>
          <w:numId w:val="15"/>
        </w:numPr>
        <w:tabs>
          <w:tab w:val="left" w:pos="851"/>
        </w:tabs>
        <w:spacing w:after="0"/>
        <w:ind w:left="0" w:firstLine="567"/>
        <w:contextualSpacing/>
        <w:jc w:val="both"/>
        <w:rPr>
          <w:sz w:val="24"/>
          <w:szCs w:val="24"/>
        </w:rPr>
      </w:pPr>
      <w:r w:rsidRPr="0081588D">
        <w:rPr>
          <w:bCs/>
          <w:sz w:val="24"/>
          <w:szCs w:val="24"/>
        </w:rPr>
        <w:t>16</w:t>
      </w:r>
      <w:r w:rsidR="003F75FE" w:rsidRPr="0081588D">
        <w:rPr>
          <w:bCs/>
          <w:sz w:val="24"/>
          <w:szCs w:val="24"/>
        </w:rPr>
        <w:t>000 рублей</w:t>
      </w:r>
      <w:r w:rsidR="003F75FE" w:rsidRPr="0081588D">
        <w:rPr>
          <w:sz w:val="24"/>
          <w:szCs w:val="24"/>
        </w:rPr>
        <w:t xml:space="preserve"> для сторонних участников</w:t>
      </w:r>
      <w:r w:rsidR="008E701E" w:rsidRPr="0081588D">
        <w:rPr>
          <w:sz w:val="24"/>
          <w:szCs w:val="24"/>
        </w:rPr>
        <w:t>;</w:t>
      </w:r>
    </w:p>
    <w:p w:rsidR="006C1F52" w:rsidRPr="0081588D" w:rsidRDefault="00A955AC" w:rsidP="004535F7">
      <w:pPr>
        <w:pStyle w:val="a5"/>
        <w:numPr>
          <w:ilvl w:val="0"/>
          <w:numId w:val="15"/>
        </w:numPr>
        <w:tabs>
          <w:tab w:val="left" w:pos="851"/>
        </w:tabs>
        <w:spacing w:after="0"/>
        <w:ind w:left="0" w:firstLine="567"/>
        <w:contextualSpacing/>
        <w:jc w:val="both"/>
        <w:rPr>
          <w:sz w:val="24"/>
          <w:szCs w:val="24"/>
        </w:rPr>
      </w:pPr>
      <w:r w:rsidRPr="0081588D">
        <w:rPr>
          <w:sz w:val="24"/>
          <w:szCs w:val="24"/>
        </w:rPr>
        <w:t>16</w:t>
      </w:r>
      <w:r w:rsidR="006C1F52" w:rsidRPr="0081588D">
        <w:rPr>
          <w:sz w:val="24"/>
          <w:szCs w:val="24"/>
        </w:rPr>
        <w:t>000 рублей для рукописей, отобранных для публикации в высокорейтинговых научных журналах. При наличии, APC (взнос за публикацию) оплачивается дополнительно авторским коллективом напрямую в журнал.</w:t>
      </w:r>
      <w:r w:rsidR="006C1F52" w:rsidRPr="0081588D">
        <w:rPr>
          <w:sz w:val="24"/>
          <w:szCs w:val="24"/>
          <w:highlight w:val="green"/>
        </w:rPr>
        <w:t xml:space="preserve">  </w:t>
      </w:r>
    </w:p>
    <w:p w:rsidR="00E76396" w:rsidRPr="00453094" w:rsidRDefault="00E76396" w:rsidP="00453094">
      <w:pPr>
        <w:contextualSpacing/>
        <w:jc w:val="both"/>
        <w:rPr>
          <w:sz w:val="24"/>
          <w:szCs w:val="24"/>
        </w:rPr>
      </w:pPr>
      <w:r w:rsidRPr="0081588D">
        <w:rPr>
          <w:bCs/>
          <w:sz w:val="24"/>
          <w:szCs w:val="24"/>
        </w:rPr>
        <w:t xml:space="preserve">Оплата организационного взноса производится после регистрации заявки и принятия рукописи к публикации в материалах </w:t>
      </w:r>
      <w:r w:rsidR="00B63ADF" w:rsidRPr="0081588D">
        <w:rPr>
          <w:bCs/>
          <w:sz w:val="24"/>
          <w:szCs w:val="24"/>
        </w:rPr>
        <w:t>конференции</w:t>
      </w:r>
      <w:r w:rsidRPr="0081588D">
        <w:rPr>
          <w:bCs/>
          <w:sz w:val="24"/>
          <w:szCs w:val="24"/>
        </w:rPr>
        <w:t xml:space="preserve"> после прохождения процедуры рецензирования</w:t>
      </w:r>
      <w:r w:rsidRPr="0081588D">
        <w:rPr>
          <w:sz w:val="24"/>
          <w:szCs w:val="24"/>
        </w:rPr>
        <w:t>. Документы для оплаты организационного взноса и письмо о принятии доступны для скачива</w:t>
      </w:r>
      <w:r w:rsidR="00BB10C0" w:rsidRPr="0081588D">
        <w:rPr>
          <w:sz w:val="24"/>
          <w:szCs w:val="24"/>
        </w:rPr>
        <w:t xml:space="preserve">ния в </w:t>
      </w:r>
      <w:r w:rsidR="00BB10C0" w:rsidRPr="00453094">
        <w:rPr>
          <w:sz w:val="24"/>
          <w:szCs w:val="24"/>
        </w:rPr>
        <w:t>Личном кабинете.</w:t>
      </w:r>
    </w:p>
    <w:p w:rsidR="006C6DA3" w:rsidRPr="0081588D" w:rsidRDefault="006C6DA3" w:rsidP="00453094">
      <w:pPr>
        <w:spacing w:before="120"/>
        <w:jc w:val="both"/>
        <w:rPr>
          <w:sz w:val="24"/>
          <w:szCs w:val="24"/>
        </w:rPr>
      </w:pPr>
      <w:r w:rsidRPr="001D2F2C">
        <w:rPr>
          <w:b/>
          <w:sz w:val="24"/>
          <w:szCs w:val="24"/>
        </w:rPr>
        <w:t>Организационный взнос за участие в конференции с последующей публикацией материалов Издательством НВГУ (</w:t>
      </w:r>
      <w:r w:rsidR="00271570">
        <w:rPr>
          <w:b/>
          <w:sz w:val="24"/>
          <w:szCs w:val="24"/>
        </w:rPr>
        <w:t xml:space="preserve">с индексацией в </w:t>
      </w:r>
      <w:r w:rsidRPr="001D2F2C">
        <w:rPr>
          <w:b/>
          <w:sz w:val="24"/>
          <w:szCs w:val="24"/>
        </w:rPr>
        <w:t xml:space="preserve">РИНЦ, </w:t>
      </w:r>
      <w:r w:rsidRPr="001D2F2C">
        <w:rPr>
          <w:b/>
          <w:sz w:val="24"/>
          <w:szCs w:val="24"/>
          <w:lang w:val="en-US"/>
        </w:rPr>
        <w:t>CrossRef</w:t>
      </w:r>
      <w:r w:rsidRPr="001D2F2C">
        <w:rPr>
          <w:b/>
          <w:sz w:val="24"/>
          <w:szCs w:val="24"/>
        </w:rPr>
        <w:t>)</w:t>
      </w:r>
      <w:r w:rsidRPr="0081588D">
        <w:rPr>
          <w:sz w:val="24"/>
          <w:szCs w:val="24"/>
        </w:rPr>
        <w:t xml:space="preserve"> составляет </w:t>
      </w:r>
      <w:r w:rsidR="00E31E14">
        <w:rPr>
          <w:sz w:val="24"/>
          <w:szCs w:val="24"/>
        </w:rPr>
        <w:t>15</w:t>
      </w:r>
      <w:r w:rsidR="004535F7" w:rsidRPr="0081588D">
        <w:rPr>
          <w:sz w:val="24"/>
          <w:szCs w:val="24"/>
        </w:rPr>
        <w:t>00</w:t>
      </w:r>
      <w:r w:rsidRPr="0081588D">
        <w:rPr>
          <w:sz w:val="24"/>
          <w:szCs w:val="24"/>
        </w:rPr>
        <w:t xml:space="preserve"> рублей.</w:t>
      </w:r>
      <w:r w:rsidR="00E31E14">
        <w:rPr>
          <w:sz w:val="24"/>
          <w:szCs w:val="24"/>
        </w:rPr>
        <w:t xml:space="preserve"> Для иностранных участников организационный взнос не предусмотрен.</w:t>
      </w:r>
    </w:p>
    <w:p w:rsidR="006C6DA3" w:rsidRPr="0081588D" w:rsidRDefault="006C6DA3" w:rsidP="00453094">
      <w:pPr>
        <w:contextualSpacing/>
        <w:jc w:val="both"/>
        <w:rPr>
          <w:sz w:val="24"/>
          <w:szCs w:val="24"/>
        </w:rPr>
      </w:pPr>
      <w:r w:rsidRPr="0081588D">
        <w:rPr>
          <w:sz w:val="24"/>
          <w:szCs w:val="24"/>
        </w:rPr>
        <w:t xml:space="preserve">Оплата организационного взноса производится после прохождения процедуры рецензирования. Документы для оплаты организационного взноса и письмо о принятии статьи к публикации направляется автору по </w:t>
      </w:r>
      <w:r w:rsidRPr="0081588D">
        <w:rPr>
          <w:sz w:val="24"/>
          <w:szCs w:val="24"/>
          <w:lang w:val="en-US"/>
        </w:rPr>
        <w:t>e</w:t>
      </w:r>
      <w:r w:rsidRPr="0081588D">
        <w:rPr>
          <w:sz w:val="24"/>
          <w:szCs w:val="24"/>
        </w:rPr>
        <w:t>-</w:t>
      </w:r>
      <w:r w:rsidRPr="0081588D">
        <w:rPr>
          <w:sz w:val="24"/>
          <w:szCs w:val="24"/>
          <w:lang w:val="en-US"/>
        </w:rPr>
        <w:t>mail</w:t>
      </w:r>
      <w:r w:rsidRPr="0081588D">
        <w:rPr>
          <w:sz w:val="24"/>
          <w:szCs w:val="24"/>
        </w:rPr>
        <w:t>.</w:t>
      </w:r>
    </w:p>
    <w:p w:rsidR="007A5AF9" w:rsidRPr="0081588D" w:rsidRDefault="009462E4" w:rsidP="00C073A5">
      <w:pPr>
        <w:pStyle w:val="1"/>
        <w:pBdr>
          <w:bottom w:val="single" w:sz="12" w:space="1" w:color="auto"/>
        </w:pBdr>
        <w:spacing w:before="240"/>
        <w:ind w:left="0"/>
        <w:contextualSpacing/>
        <w:jc w:val="both"/>
      </w:pPr>
      <w:r w:rsidRPr="0081588D">
        <w:t>8</w:t>
      </w:r>
      <w:r w:rsidR="001B5389" w:rsidRPr="0081588D">
        <w:t xml:space="preserve">. </w:t>
      </w:r>
      <w:r w:rsidR="002703FB" w:rsidRPr="0081588D">
        <w:t>Контакты</w:t>
      </w:r>
    </w:p>
    <w:p w:rsidR="009462E4" w:rsidRPr="0081588D" w:rsidRDefault="009462E4" w:rsidP="00DA55CF">
      <w:pPr>
        <w:pStyle w:val="a3"/>
        <w:spacing w:after="0"/>
        <w:contextualSpacing/>
        <w:jc w:val="both"/>
        <w:rPr>
          <w:b/>
          <w:bCs/>
        </w:rPr>
      </w:pPr>
      <w:r w:rsidRPr="0081588D">
        <w:rPr>
          <w:b/>
          <w:bCs/>
        </w:rPr>
        <w:t>По всем вопросам участия в конференции с последующей публикацией материалов в международных индексируемых изданиях, обращайтесь к секретарю конференции:</w:t>
      </w:r>
    </w:p>
    <w:p w:rsidR="000A0F78" w:rsidRPr="0081588D" w:rsidRDefault="009462E4" w:rsidP="009462E4">
      <w:pPr>
        <w:pStyle w:val="a3"/>
        <w:spacing w:after="0"/>
        <w:contextualSpacing/>
        <w:jc w:val="both"/>
      </w:pPr>
      <w:r w:rsidRPr="0081588D">
        <w:t>Авдеева Евгения Алексеевна</w:t>
      </w:r>
    </w:p>
    <w:p w:rsidR="006D4B97" w:rsidRPr="0081588D" w:rsidRDefault="000A0F78" w:rsidP="009462E4">
      <w:pPr>
        <w:pStyle w:val="a3"/>
        <w:spacing w:after="0"/>
        <w:contextualSpacing/>
        <w:jc w:val="both"/>
      </w:pPr>
      <w:r w:rsidRPr="0081588D">
        <w:t>Ассоциация поддержки научных исследований, г. Барнау</w:t>
      </w:r>
      <w:r w:rsidR="006D4B97" w:rsidRPr="0081588D">
        <w:t>л, пр. Красноармейский, 75Б/40</w:t>
      </w:r>
    </w:p>
    <w:p w:rsidR="000A0F78" w:rsidRPr="009A4FEF" w:rsidRDefault="006D4B97" w:rsidP="009462E4">
      <w:pPr>
        <w:pStyle w:val="a3"/>
        <w:spacing w:after="0"/>
        <w:contextualSpacing/>
        <w:jc w:val="both"/>
        <w:rPr>
          <w:lang w:val="en-US"/>
        </w:rPr>
      </w:pPr>
      <w:r w:rsidRPr="0081588D">
        <w:t>Тел</w:t>
      </w:r>
      <w:r w:rsidRPr="009A4FEF">
        <w:rPr>
          <w:lang w:val="en-US"/>
        </w:rPr>
        <w:t>.: +7 (3852) 73-05-82</w:t>
      </w:r>
    </w:p>
    <w:p w:rsidR="000A0F78" w:rsidRPr="009A4FEF" w:rsidRDefault="000A0F78" w:rsidP="009462E4">
      <w:pPr>
        <w:pStyle w:val="a3"/>
        <w:spacing w:after="0"/>
        <w:contextualSpacing/>
        <w:jc w:val="both"/>
        <w:rPr>
          <w:lang w:val="en-US"/>
        </w:rPr>
      </w:pPr>
      <w:r w:rsidRPr="0081588D">
        <w:rPr>
          <w:lang w:val="en-US"/>
        </w:rPr>
        <w:t>E</w:t>
      </w:r>
      <w:r w:rsidR="009462E4" w:rsidRPr="009A4FEF">
        <w:rPr>
          <w:lang w:val="en-US"/>
        </w:rPr>
        <w:t>-</w:t>
      </w:r>
      <w:r w:rsidRPr="0081588D">
        <w:rPr>
          <w:lang w:val="en-US"/>
        </w:rPr>
        <w:t>mail</w:t>
      </w:r>
      <w:r w:rsidRPr="009A4FEF">
        <w:rPr>
          <w:lang w:val="en-US"/>
        </w:rPr>
        <w:t xml:space="preserve">: </w:t>
      </w:r>
      <w:hyperlink r:id="rId14" w:tgtFrame="_blank" w:history="1">
        <w:r w:rsidRPr="001468C5">
          <w:rPr>
            <w:rStyle w:val="a6"/>
            <w:color w:val="0070C0"/>
            <w:shd w:val="clear" w:color="auto" w:fill="FFFFFF"/>
            <w:lang w:val="en-US"/>
          </w:rPr>
          <w:t>kse</w:t>
        </w:r>
        <w:r w:rsidRPr="009A4FEF">
          <w:rPr>
            <w:rStyle w:val="a6"/>
            <w:color w:val="0070C0"/>
            <w:shd w:val="clear" w:color="auto" w:fill="FFFFFF"/>
            <w:lang w:val="en-US"/>
          </w:rPr>
          <w:t>@</w:t>
        </w:r>
        <w:r w:rsidRPr="001468C5">
          <w:rPr>
            <w:rStyle w:val="a6"/>
            <w:color w:val="0070C0"/>
            <w:shd w:val="clear" w:color="auto" w:fill="FFFFFF"/>
            <w:lang w:val="en-US"/>
          </w:rPr>
          <w:t>conferences</w:t>
        </w:r>
        <w:r w:rsidRPr="009A4FEF">
          <w:rPr>
            <w:rStyle w:val="a6"/>
            <w:color w:val="0070C0"/>
            <w:shd w:val="clear" w:color="auto" w:fill="FFFFFF"/>
            <w:lang w:val="en-US"/>
          </w:rPr>
          <w:t>.</w:t>
        </w:r>
        <w:r w:rsidRPr="001468C5">
          <w:rPr>
            <w:rStyle w:val="a6"/>
            <w:color w:val="0070C0"/>
            <w:shd w:val="clear" w:color="auto" w:fill="FFFFFF"/>
            <w:lang w:val="en-US"/>
          </w:rPr>
          <w:t>science</w:t>
        </w:r>
      </w:hyperlink>
    </w:p>
    <w:p w:rsidR="000A0F78" w:rsidRPr="0081588D" w:rsidRDefault="000A0F78" w:rsidP="009462E4">
      <w:pPr>
        <w:pStyle w:val="a3"/>
        <w:spacing w:after="0"/>
        <w:contextualSpacing/>
        <w:jc w:val="both"/>
      </w:pPr>
      <w:r w:rsidRPr="0081588D">
        <w:t xml:space="preserve">Веб-сайт: </w:t>
      </w:r>
      <w:hyperlink r:id="rId15" w:history="1">
        <w:r w:rsidR="00773EE5" w:rsidRPr="001468C5">
          <w:rPr>
            <w:rStyle w:val="a6"/>
            <w:color w:val="0070C0"/>
            <w:lang w:val="en-US"/>
          </w:rPr>
          <w:t>https</w:t>
        </w:r>
        <w:r w:rsidR="00773EE5" w:rsidRPr="001468C5">
          <w:rPr>
            <w:rStyle w:val="a6"/>
            <w:color w:val="0070C0"/>
          </w:rPr>
          <w:t>://</w:t>
        </w:r>
        <w:r w:rsidR="00773EE5" w:rsidRPr="001468C5">
          <w:rPr>
            <w:rStyle w:val="a6"/>
            <w:color w:val="0070C0"/>
            <w:lang w:val="en-US"/>
          </w:rPr>
          <w:t>conferences</w:t>
        </w:r>
        <w:r w:rsidR="00773EE5" w:rsidRPr="001468C5">
          <w:rPr>
            <w:rStyle w:val="a6"/>
            <w:color w:val="0070C0"/>
          </w:rPr>
          <w:t>.</w:t>
        </w:r>
        <w:r w:rsidR="00773EE5" w:rsidRPr="001468C5">
          <w:rPr>
            <w:rStyle w:val="a6"/>
            <w:color w:val="0070C0"/>
            <w:lang w:val="en-US"/>
          </w:rPr>
          <w:t>science</w:t>
        </w:r>
        <w:r w:rsidR="00773EE5" w:rsidRPr="001468C5">
          <w:rPr>
            <w:rStyle w:val="a6"/>
            <w:color w:val="0070C0"/>
          </w:rPr>
          <w:t>/</w:t>
        </w:r>
        <w:r w:rsidR="00773EE5" w:rsidRPr="001468C5">
          <w:rPr>
            <w:rStyle w:val="a6"/>
            <w:color w:val="0070C0"/>
            <w:lang w:val="en-US"/>
          </w:rPr>
          <w:t>conferences</w:t>
        </w:r>
        <w:r w:rsidR="00773EE5" w:rsidRPr="001468C5">
          <w:rPr>
            <w:rStyle w:val="a6"/>
            <w:color w:val="0070C0"/>
          </w:rPr>
          <w:t>/</w:t>
        </w:r>
        <w:r w:rsidR="00773EE5" w:rsidRPr="001468C5">
          <w:rPr>
            <w:rStyle w:val="a6"/>
            <w:color w:val="0070C0"/>
            <w:lang w:val="en-US"/>
          </w:rPr>
          <w:t>kse</w:t>
        </w:r>
        <w:r w:rsidR="00773EE5" w:rsidRPr="001468C5">
          <w:rPr>
            <w:rStyle w:val="a6"/>
            <w:color w:val="0070C0"/>
          </w:rPr>
          <w:t>-2022.</w:t>
        </w:r>
        <w:r w:rsidR="00773EE5" w:rsidRPr="001468C5">
          <w:rPr>
            <w:rStyle w:val="a6"/>
            <w:color w:val="0070C0"/>
            <w:lang w:val="en-US"/>
          </w:rPr>
          <w:t>html</w:t>
        </w:r>
      </w:hyperlink>
      <w:r w:rsidRPr="0081588D">
        <w:t xml:space="preserve"> </w:t>
      </w:r>
    </w:p>
    <w:p w:rsidR="000A0F78" w:rsidRPr="0081588D" w:rsidRDefault="000A0F78" w:rsidP="00BB10C0">
      <w:pPr>
        <w:pStyle w:val="a3"/>
        <w:spacing w:after="0"/>
        <w:ind w:firstLine="567"/>
        <w:contextualSpacing/>
        <w:jc w:val="both"/>
        <w:rPr>
          <w:rStyle w:val="a6"/>
          <w:color w:val="auto"/>
        </w:rPr>
      </w:pPr>
    </w:p>
    <w:p w:rsidR="009462E4" w:rsidRPr="0081588D" w:rsidRDefault="009462E4" w:rsidP="00453094">
      <w:pPr>
        <w:pStyle w:val="a3"/>
        <w:spacing w:after="0"/>
        <w:contextualSpacing/>
        <w:jc w:val="both"/>
        <w:rPr>
          <w:rStyle w:val="a6"/>
          <w:b/>
          <w:color w:val="auto"/>
          <w:u w:val="none"/>
        </w:rPr>
      </w:pPr>
      <w:r w:rsidRPr="0081588D">
        <w:rPr>
          <w:rStyle w:val="a6"/>
          <w:b/>
          <w:color w:val="auto"/>
          <w:u w:val="none"/>
        </w:rPr>
        <w:t>По всем вопросам участия в конференции с последующей публикацией материалов в сборнике РИНЦ обращайтесь к Организатору:</w:t>
      </w:r>
    </w:p>
    <w:p w:rsidR="000A0F78" w:rsidRPr="0081588D" w:rsidRDefault="000A0F78" w:rsidP="009462E4">
      <w:pPr>
        <w:pStyle w:val="a3"/>
        <w:spacing w:after="0"/>
        <w:contextualSpacing/>
        <w:jc w:val="both"/>
        <w:rPr>
          <w:rStyle w:val="a6"/>
          <w:color w:val="auto"/>
          <w:u w:val="none"/>
        </w:rPr>
      </w:pPr>
      <w:r w:rsidRPr="0081588D">
        <w:rPr>
          <w:rStyle w:val="a6"/>
          <w:color w:val="auto"/>
          <w:u w:val="none"/>
        </w:rPr>
        <w:t>Нижневартовск</w:t>
      </w:r>
      <w:r w:rsidR="009462E4" w:rsidRPr="0081588D">
        <w:rPr>
          <w:rStyle w:val="a6"/>
          <w:color w:val="auto"/>
          <w:u w:val="none"/>
        </w:rPr>
        <w:t>ий государственный университет</w:t>
      </w:r>
    </w:p>
    <w:p w:rsidR="000A0F78" w:rsidRPr="0081588D" w:rsidRDefault="000A0F78" w:rsidP="009462E4">
      <w:pPr>
        <w:pStyle w:val="a3"/>
        <w:spacing w:after="0"/>
        <w:contextualSpacing/>
        <w:jc w:val="both"/>
        <w:rPr>
          <w:rStyle w:val="a6"/>
          <w:color w:val="auto"/>
          <w:u w:val="none"/>
        </w:rPr>
      </w:pPr>
      <w:r w:rsidRPr="0081588D">
        <w:rPr>
          <w:rStyle w:val="a6"/>
          <w:color w:val="auto"/>
          <w:u w:val="none"/>
        </w:rPr>
        <w:t>628605, Россия, Ханты-Мансийский автономный округ – Югра, г. Нижневартовс</w:t>
      </w:r>
      <w:r w:rsidR="0081588D" w:rsidRPr="0081588D">
        <w:rPr>
          <w:rStyle w:val="a6"/>
          <w:color w:val="auto"/>
          <w:u w:val="none"/>
        </w:rPr>
        <w:t>к, ул. Ленина, д. </w:t>
      </w:r>
      <w:r w:rsidR="006D4B97" w:rsidRPr="0081588D">
        <w:rPr>
          <w:rStyle w:val="a6"/>
          <w:color w:val="auto"/>
          <w:u w:val="none"/>
        </w:rPr>
        <w:t>56, каб. 219</w:t>
      </w:r>
    </w:p>
    <w:p w:rsidR="000A0F78" w:rsidRPr="0081588D" w:rsidRDefault="000A0F78" w:rsidP="009462E4">
      <w:pPr>
        <w:pStyle w:val="a3"/>
        <w:spacing w:after="0"/>
        <w:contextualSpacing/>
        <w:jc w:val="both"/>
        <w:rPr>
          <w:rStyle w:val="a6"/>
          <w:color w:val="auto"/>
          <w:u w:val="none"/>
        </w:rPr>
      </w:pPr>
      <w:r w:rsidRPr="0081588D">
        <w:rPr>
          <w:rStyle w:val="a6"/>
          <w:color w:val="auto"/>
          <w:u w:val="none"/>
        </w:rPr>
        <w:t>Тел.: +7 (3466) 45-18-20</w:t>
      </w:r>
    </w:p>
    <w:p w:rsidR="000A0F78" w:rsidRPr="0081588D" w:rsidRDefault="000A0F78" w:rsidP="009462E4">
      <w:pPr>
        <w:pStyle w:val="a3"/>
        <w:spacing w:after="0"/>
        <w:contextualSpacing/>
        <w:jc w:val="both"/>
        <w:rPr>
          <w:rStyle w:val="a6"/>
          <w:color w:val="auto"/>
          <w:u w:val="none"/>
        </w:rPr>
      </w:pPr>
      <w:r w:rsidRPr="0081588D">
        <w:rPr>
          <w:rStyle w:val="a6"/>
          <w:color w:val="auto"/>
          <w:u w:val="none"/>
          <w:lang w:val="en-US"/>
        </w:rPr>
        <w:t>E</w:t>
      </w:r>
      <w:r w:rsidRPr="0081588D">
        <w:rPr>
          <w:rStyle w:val="a6"/>
          <w:color w:val="auto"/>
          <w:u w:val="none"/>
        </w:rPr>
        <w:t>-</w:t>
      </w:r>
      <w:r w:rsidRPr="0081588D">
        <w:rPr>
          <w:rStyle w:val="a6"/>
          <w:color w:val="auto"/>
          <w:u w:val="none"/>
          <w:lang w:val="en-US"/>
        </w:rPr>
        <w:t>mail</w:t>
      </w:r>
      <w:r w:rsidRPr="0081588D">
        <w:rPr>
          <w:rStyle w:val="a6"/>
          <w:color w:val="auto"/>
          <w:u w:val="none"/>
        </w:rPr>
        <w:t xml:space="preserve">: </w:t>
      </w:r>
      <w:hyperlink r:id="rId16" w:history="1">
        <w:r w:rsidRPr="001468C5">
          <w:rPr>
            <w:rStyle w:val="a6"/>
            <w:color w:val="0070C0"/>
            <w:lang w:val="en-US"/>
          </w:rPr>
          <w:t>konf</w:t>
        </w:r>
        <w:r w:rsidRPr="001468C5">
          <w:rPr>
            <w:rStyle w:val="a6"/>
            <w:color w:val="0070C0"/>
          </w:rPr>
          <w:t>@</w:t>
        </w:r>
        <w:r w:rsidRPr="001468C5">
          <w:rPr>
            <w:rStyle w:val="a6"/>
            <w:color w:val="0070C0"/>
            <w:lang w:val="en-US"/>
          </w:rPr>
          <w:t>nvsu</w:t>
        </w:r>
        <w:r w:rsidRPr="001468C5">
          <w:rPr>
            <w:rStyle w:val="a6"/>
            <w:color w:val="0070C0"/>
          </w:rPr>
          <w:t>.</w:t>
        </w:r>
        <w:r w:rsidRPr="001468C5">
          <w:rPr>
            <w:rStyle w:val="a6"/>
            <w:color w:val="0070C0"/>
            <w:lang w:val="en-US"/>
          </w:rPr>
          <w:t>ru</w:t>
        </w:r>
      </w:hyperlink>
      <w:r w:rsidRPr="0081588D">
        <w:rPr>
          <w:rStyle w:val="a6"/>
          <w:color w:val="auto"/>
          <w:u w:val="none"/>
        </w:rPr>
        <w:t xml:space="preserve">, </w:t>
      </w:r>
      <w:hyperlink r:id="rId17" w:history="1">
        <w:r w:rsidRPr="001468C5">
          <w:rPr>
            <w:rStyle w:val="a6"/>
            <w:color w:val="0070C0"/>
            <w:lang w:val="en-US"/>
          </w:rPr>
          <w:t>uni</w:t>
        </w:r>
        <w:r w:rsidRPr="001468C5">
          <w:rPr>
            <w:rStyle w:val="a6"/>
            <w:color w:val="0070C0"/>
          </w:rPr>
          <w:t>@</w:t>
        </w:r>
        <w:r w:rsidRPr="001468C5">
          <w:rPr>
            <w:rStyle w:val="a6"/>
            <w:color w:val="0070C0"/>
            <w:lang w:val="en-US"/>
          </w:rPr>
          <w:t>nvsu</w:t>
        </w:r>
        <w:r w:rsidRPr="001468C5">
          <w:rPr>
            <w:rStyle w:val="a6"/>
            <w:color w:val="0070C0"/>
          </w:rPr>
          <w:t>.</w:t>
        </w:r>
        <w:r w:rsidRPr="001468C5">
          <w:rPr>
            <w:rStyle w:val="a6"/>
            <w:color w:val="0070C0"/>
            <w:lang w:val="en-US"/>
          </w:rPr>
          <w:t>ru</w:t>
        </w:r>
      </w:hyperlink>
    </w:p>
    <w:p w:rsidR="000A0F78" w:rsidRPr="0081588D" w:rsidRDefault="000A0F78" w:rsidP="009462E4">
      <w:pPr>
        <w:pStyle w:val="a3"/>
        <w:spacing w:after="0"/>
        <w:contextualSpacing/>
        <w:jc w:val="both"/>
      </w:pPr>
      <w:r w:rsidRPr="0081588D">
        <w:rPr>
          <w:rStyle w:val="a6"/>
          <w:color w:val="auto"/>
          <w:u w:val="none"/>
        </w:rPr>
        <w:t xml:space="preserve">Веб-сайт: </w:t>
      </w:r>
      <w:hyperlink r:id="rId18" w:history="1">
        <w:r w:rsidRPr="001468C5">
          <w:rPr>
            <w:rStyle w:val="a6"/>
            <w:color w:val="0070C0"/>
            <w:lang w:val="en-US"/>
          </w:rPr>
          <w:t>http</w:t>
        </w:r>
        <w:r w:rsidRPr="001468C5">
          <w:rPr>
            <w:rStyle w:val="a6"/>
            <w:color w:val="0070C0"/>
          </w:rPr>
          <w:t>://</w:t>
        </w:r>
        <w:r w:rsidRPr="001468C5">
          <w:rPr>
            <w:rStyle w:val="a6"/>
            <w:color w:val="0070C0"/>
            <w:lang w:val="en-US"/>
          </w:rPr>
          <w:t>konference</w:t>
        </w:r>
        <w:r w:rsidRPr="001468C5">
          <w:rPr>
            <w:rStyle w:val="a6"/>
            <w:color w:val="0070C0"/>
          </w:rPr>
          <w:t>.</w:t>
        </w:r>
        <w:r w:rsidRPr="001468C5">
          <w:rPr>
            <w:rStyle w:val="a6"/>
            <w:color w:val="0070C0"/>
            <w:lang w:val="en-US"/>
          </w:rPr>
          <w:t>nvsu</w:t>
        </w:r>
        <w:r w:rsidRPr="001468C5">
          <w:rPr>
            <w:rStyle w:val="a6"/>
            <w:color w:val="0070C0"/>
          </w:rPr>
          <w:t>.</w:t>
        </w:r>
        <w:r w:rsidRPr="001468C5">
          <w:rPr>
            <w:rStyle w:val="a6"/>
            <w:color w:val="0070C0"/>
            <w:lang w:val="en-US"/>
          </w:rPr>
          <w:t>ru</w:t>
        </w:r>
      </w:hyperlink>
    </w:p>
    <w:sectPr w:rsidR="000A0F78" w:rsidRPr="0081588D" w:rsidSect="007230A8">
      <w:footerReference w:type="even" r:id="rId19"/>
      <w:footerReference w:type="default" r:id="rId2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679" w:rsidRDefault="00144679" w:rsidP="00BE2B01">
      <w:pPr>
        <w:spacing w:after="0"/>
      </w:pPr>
      <w:r>
        <w:separator/>
      </w:r>
    </w:p>
  </w:endnote>
  <w:endnote w:type="continuationSeparator" w:id="0">
    <w:p w:rsidR="00144679" w:rsidRDefault="00144679" w:rsidP="00BE2B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a"/>
      </w:rPr>
      <w:id w:val="1476026952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:rsidR="00BE2B01" w:rsidRDefault="008C484F" w:rsidP="004A57C4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 w:rsidR="00BE2B01"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BE2B01" w:rsidRDefault="00BE2B01" w:rsidP="00BE2B0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a"/>
        <w:sz w:val="20"/>
        <w:szCs w:val="20"/>
      </w:rPr>
      <w:id w:val="159258262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:rsidR="00BE2B01" w:rsidRPr="00BE2B01" w:rsidRDefault="008C484F" w:rsidP="004A57C4">
        <w:pPr>
          <w:pStyle w:val="a8"/>
          <w:framePr w:wrap="none" w:vAnchor="text" w:hAnchor="margin" w:xAlign="right" w:y="1"/>
          <w:rPr>
            <w:rStyle w:val="aa"/>
            <w:sz w:val="20"/>
            <w:szCs w:val="20"/>
          </w:rPr>
        </w:pPr>
        <w:r w:rsidRPr="00BE2B01">
          <w:rPr>
            <w:rStyle w:val="aa"/>
            <w:sz w:val="20"/>
            <w:szCs w:val="20"/>
          </w:rPr>
          <w:fldChar w:fldCharType="begin"/>
        </w:r>
        <w:r w:rsidR="00BE2B01" w:rsidRPr="00BE2B01">
          <w:rPr>
            <w:rStyle w:val="aa"/>
            <w:sz w:val="20"/>
            <w:szCs w:val="20"/>
          </w:rPr>
          <w:instrText xml:space="preserve"> PAGE </w:instrText>
        </w:r>
        <w:r w:rsidRPr="00BE2B01">
          <w:rPr>
            <w:rStyle w:val="aa"/>
            <w:sz w:val="20"/>
            <w:szCs w:val="20"/>
          </w:rPr>
          <w:fldChar w:fldCharType="separate"/>
        </w:r>
        <w:r w:rsidR="009A4FEF">
          <w:rPr>
            <w:rStyle w:val="aa"/>
            <w:noProof/>
            <w:sz w:val="20"/>
            <w:szCs w:val="20"/>
          </w:rPr>
          <w:t>1</w:t>
        </w:r>
        <w:r w:rsidRPr="00BE2B01">
          <w:rPr>
            <w:rStyle w:val="aa"/>
            <w:sz w:val="20"/>
            <w:szCs w:val="20"/>
          </w:rPr>
          <w:fldChar w:fldCharType="end"/>
        </w:r>
      </w:p>
    </w:sdtContent>
  </w:sdt>
  <w:p w:rsidR="00BE2B01" w:rsidRPr="00BE2B01" w:rsidRDefault="00BE2B01" w:rsidP="009462E4">
    <w:pPr>
      <w:pStyle w:val="a8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679" w:rsidRDefault="00144679" w:rsidP="00BE2B01">
      <w:pPr>
        <w:spacing w:after="0"/>
      </w:pPr>
      <w:r>
        <w:separator/>
      </w:r>
    </w:p>
  </w:footnote>
  <w:footnote w:type="continuationSeparator" w:id="0">
    <w:p w:rsidR="00144679" w:rsidRDefault="00144679" w:rsidP="00BE2B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18DE"/>
    <w:multiLevelType w:val="hybridMultilevel"/>
    <w:tmpl w:val="4C1E6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94ACA"/>
    <w:multiLevelType w:val="hybridMultilevel"/>
    <w:tmpl w:val="D7881BC8"/>
    <w:lvl w:ilvl="0" w:tplc="163660E6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832E13"/>
    <w:multiLevelType w:val="hybridMultilevel"/>
    <w:tmpl w:val="7190FA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3F74D3"/>
    <w:multiLevelType w:val="hybridMultilevel"/>
    <w:tmpl w:val="87EAA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83194"/>
    <w:multiLevelType w:val="multilevel"/>
    <w:tmpl w:val="AE30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74088"/>
    <w:multiLevelType w:val="hybridMultilevel"/>
    <w:tmpl w:val="B6F8F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D293B"/>
    <w:multiLevelType w:val="hybridMultilevel"/>
    <w:tmpl w:val="DC068F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153AD"/>
    <w:multiLevelType w:val="hybridMultilevel"/>
    <w:tmpl w:val="3C7E3C08"/>
    <w:lvl w:ilvl="0" w:tplc="0419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>
    <w:nsid w:val="4A5571F4"/>
    <w:multiLevelType w:val="hybridMultilevel"/>
    <w:tmpl w:val="E3386DAC"/>
    <w:lvl w:ilvl="0" w:tplc="0419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>
    <w:nsid w:val="4D847F4D"/>
    <w:multiLevelType w:val="hybridMultilevel"/>
    <w:tmpl w:val="0556FD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5852F5"/>
    <w:multiLevelType w:val="hybridMultilevel"/>
    <w:tmpl w:val="811A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012D9"/>
    <w:multiLevelType w:val="hybridMultilevel"/>
    <w:tmpl w:val="AAE2502A"/>
    <w:lvl w:ilvl="0" w:tplc="D7F8DBF8">
      <w:start w:val="1"/>
      <w:numFmt w:val="decimal"/>
      <w:lvlText w:val="%1."/>
      <w:lvlJc w:val="left"/>
      <w:pPr>
        <w:ind w:left="567" w:hanging="42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50402C0C">
      <w:numFmt w:val="bullet"/>
      <w:lvlText w:val="•"/>
      <w:lvlJc w:val="left"/>
      <w:pPr>
        <w:ind w:left="1411" w:hanging="428"/>
      </w:pPr>
      <w:rPr>
        <w:rFonts w:hint="default"/>
        <w:lang w:val="ru-RU" w:eastAsia="ru-RU" w:bidi="ru-RU"/>
      </w:rPr>
    </w:lvl>
    <w:lvl w:ilvl="2" w:tplc="3C10A376">
      <w:numFmt w:val="bullet"/>
      <w:lvlText w:val="•"/>
      <w:lvlJc w:val="left"/>
      <w:pPr>
        <w:ind w:left="2263" w:hanging="428"/>
      </w:pPr>
      <w:rPr>
        <w:rFonts w:hint="default"/>
        <w:lang w:val="ru-RU" w:eastAsia="ru-RU" w:bidi="ru-RU"/>
      </w:rPr>
    </w:lvl>
    <w:lvl w:ilvl="3" w:tplc="62F24C02">
      <w:numFmt w:val="bullet"/>
      <w:lvlText w:val="•"/>
      <w:lvlJc w:val="left"/>
      <w:pPr>
        <w:ind w:left="3115" w:hanging="428"/>
      </w:pPr>
      <w:rPr>
        <w:rFonts w:hint="default"/>
        <w:lang w:val="ru-RU" w:eastAsia="ru-RU" w:bidi="ru-RU"/>
      </w:rPr>
    </w:lvl>
    <w:lvl w:ilvl="4" w:tplc="49DA87C8">
      <w:numFmt w:val="bullet"/>
      <w:lvlText w:val="•"/>
      <w:lvlJc w:val="left"/>
      <w:pPr>
        <w:ind w:left="3967" w:hanging="428"/>
      </w:pPr>
      <w:rPr>
        <w:rFonts w:hint="default"/>
        <w:lang w:val="ru-RU" w:eastAsia="ru-RU" w:bidi="ru-RU"/>
      </w:rPr>
    </w:lvl>
    <w:lvl w:ilvl="5" w:tplc="A754D9F6">
      <w:numFmt w:val="bullet"/>
      <w:lvlText w:val="•"/>
      <w:lvlJc w:val="left"/>
      <w:pPr>
        <w:ind w:left="4819" w:hanging="428"/>
      </w:pPr>
      <w:rPr>
        <w:rFonts w:hint="default"/>
        <w:lang w:val="ru-RU" w:eastAsia="ru-RU" w:bidi="ru-RU"/>
      </w:rPr>
    </w:lvl>
    <w:lvl w:ilvl="6" w:tplc="6A34EBBA">
      <w:numFmt w:val="bullet"/>
      <w:lvlText w:val="•"/>
      <w:lvlJc w:val="left"/>
      <w:pPr>
        <w:ind w:left="5671" w:hanging="428"/>
      </w:pPr>
      <w:rPr>
        <w:rFonts w:hint="default"/>
        <w:lang w:val="ru-RU" w:eastAsia="ru-RU" w:bidi="ru-RU"/>
      </w:rPr>
    </w:lvl>
    <w:lvl w:ilvl="7" w:tplc="E80EFCC0">
      <w:numFmt w:val="bullet"/>
      <w:lvlText w:val="•"/>
      <w:lvlJc w:val="left"/>
      <w:pPr>
        <w:ind w:left="6523" w:hanging="428"/>
      </w:pPr>
      <w:rPr>
        <w:rFonts w:hint="default"/>
        <w:lang w:val="ru-RU" w:eastAsia="ru-RU" w:bidi="ru-RU"/>
      </w:rPr>
    </w:lvl>
    <w:lvl w:ilvl="8" w:tplc="0C7C35C0">
      <w:numFmt w:val="bullet"/>
      <w:lvlText w:val="•"/>
      <w:lvlJc w:val="left"/>
      <w:pPr>
        <w:ind w:left="7375" w:hanging="428"/>
      </w:pPr>
      <w:rPr>
        <w:rFonts w:hint="default"/>
        <w:lang w:val="ru-RU" w:eastAsia="ru-RU" w:bidi="ru-RU"/>
      </w:rPr>
    </w:lvl>
  </w:abstractNum>
  <w:abstractNum w:abstractNumId="12">
    <w:nsid w:val="5FB150E8"/>
    <w:multiLevelType w:val="hybridMultilevel"/>
    <w:tmpl w:val="38D470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844DD3"/>
    <w:multiLevelType w:val="hybridMultilevel"/>
    <w:tmpl w:val="83A4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0057D"/>
    <w:multiLevelType w:val="hybridMultilevel"/>
    <w:tmpl w:val="52366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F67B0"/>
    <w:multiLevelType w:val="hybridMultilevel"/>
    <w:tmpl w:val="4B185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15"/>
  </w:num>
  <w:num w:numId="10">
    <w:abstractNumId w:val="9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12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5FF"/>
    <w:rsid w:val="000022EC"/>
    <w:rsid w:val="00002985"/>
    <w:rsid w:val="00007E7F"/>
    <w:rsid w:val="00012B0C"/>
    <w:rsid w:val="00017BBA"/>
    <w:rsid w:val="00022F28"/>
    <w:rsid w:val="000234E3"/>
    <w:rsid w:val="0002410A"/>
    <w:rsid w:val="000274AE"/>
    <w:rsid w:val="00032E62"/>
    <w:rsid w:val="00033C17"/>
    <w:rsid w:val="000346D6"/>
    <w:rsid w:val="0003494F"/>
    <w:rsid w:val="00034C65"/>
    <w:rsid w:val="000365E1"/>
    <w:rsid w:val="00041AA6"/>
    <w:rsid w:val="00041F93"/>
    <w:rsid w:val="00051423"/>
    <w:rsid w:val="000516CE"/>
    <w:rsid w:val="000534BE"/>
    <w:rsid w:val="00057EF2"/>
    <w:rsid w:val="000606B7"/>
    <w:rsid w:val="000615E4"/>
    <w:rsid w:val="00062F2E"/>
    <w:rsid w:val="00064D40"/>
    <w:rsid w:val="000678FA"/>
    <w:rsid w:val="00074E4A"/>
    <w:rsid w:val="0007623C"/>
    <w:rsid w:val="00076502"/>
    <w:rsid w:val="00077FB9"/>
    <w:rsid w:val="000813BC"/>
    <w:rsid w:val="00090F27"/>
    <w:rsid w:val="00097465"/>
    <w:rsid w:val="000A0478"/>
    <w:rsid w:val="000A0CC4"/>
    <w:rsid w:val="000A0F78"/>
    <w:rsid w:val="000B4C73"/>
    <w:rsid w:val="000B5DD1"/>
    <w:rsid w:val="000B6F26"/>
    <w:rsid w:val="000B73F8"/>
    <w:rsid w:val="000C0194"/>
    <w:rsid w:val="000C0ECF"/>
    <w:rsid w:val="000C3220"/>
    <w:rsid w:val="000C3427"/>
    <w:rsid w:val="000D1A17"/>
    <w:rsid w:val="000D25F6"/>
    <w:rsid w:val="000D45AA"/>
    <w:rsid w:val="000E1338"/>
    <w:rsid w:val="000E226D"/>
    <w:rsid w:val="000E2A64"/>
    <w:rsid w:val="000E32FF"/>
    <w:rsid w:val="000E3D76"/>
    <w:rsid w:val="000E5B93"/>
    <w:rsid w:val="000F0AB0"/>
    <w:rsid w:val="000F18AB"/>
    <w:rsid w:val="000F18D8"/>
    <w:rsid w:val="000F2C9F"/>
    <w:rsid w:val="000F3030"/>
    <w:rsid w:val="000F3BF9"/>
    <w:rsid w:val="000F3D95"/>
    <w:rsid w:val="000F4ABD"/>
    <w:rsid w:val="000F57DE"/>
    <w:rsid w:val="001017B0"/>
    <w:rsid w:val="00103432"/>
    <w:rsid w:val="001049CF"/>
    <w:rsid w:val="001206E2"/>
    <w:rsid w:val="00120A49"/>
    <w:rsid w:val="001227DD"/>
    <w:rsid w:val="001255E1"/>
    <w:rsid w:val="001267D7"/>
    <w:rsid w:val="001323A3"/>
    <w:rsid w:val="00134064"/>
    <w:rsid w:val="001350A4"/>
    <w:rsid w:val="00135399"/>
    <w:rsid w:val="00135E01"/>
    <w:rsid w:val="00140588"/>
    <w:rsid w:val="0014068E"/>
    <w:rsid w:val="00140791"/>
    <w:rsid w:val="00144679"/>
    <w:rsid w:val="001468C5"/>
    <w:rsid w:val="00146940"/>
    <w:rsid w:val="00146E52"/>
    <w:rsid w:val="00146E7B"/>
    <w:rsid w:val="00147B19"/>
    <w:rsid w:val="001542D5"/>
    <w:rsid w:val="00157987"/>
    <w:rsid w:val="0016310F"/>
    <w:rsid w:val="00170CA9"/>
    <w:rsid w:val="00191A40"/>
    <w:rsid w:val="00195477"/>
    <w:rsid w:val="0019735E"/>
    <w:rsid w:val="001A1765"/>
    <w:rsid w:val="001A2418"/>
    <w:rsid w:val="001A3CB5"/>
    <w:rsid w:val="001A67BB"/>
    <w:rsid w:val="001B0EA0"/>
    <w:rsid w:val="001B5389"/>
    <w:rsid w:val="001B6667"/>
    <w:rsid w:val="001B7F34"/>
    <w:rsid w:val="001C49D3"/>
    <w:rsid w:val="001D0ABE"/>
    <w:rsid w:val="001D10AA"/>
    <w:rsid w:val="001D2F2C"/>
    <w:rsid w:val="001D41ED"/>
    <w:rsid w:val="001D53C5"/>
    <w:rsid w:val="001D6947"/>
    <w:rsid w:val="001E0FAC"/>
    <w:rsid w:val="001E4CE7"/>
    <w:rsid w:val="001F2874"/>
    <w:rsid w:val="001F779F"/>
    <w:rsid w:val="00202973"/>
    <w:rsid w:val="00202A6E"/>
    <w:rsid w:val="00205980"/>
    <w:rsid w:val="002072C1"/>
    <w:rsid w:val="00211CC1"/>
    <w:rsid w:val="00214463"/>
    <w:rsid w:val="0021475E"/>
    <w:rsid w:val="00220F5C"/>
    <w:rsid w:val="00226A03"/>
    <w:rsid w:val="002308C2"/>
    <w:rsid w:val="00232BB3"/>
    <w:rsid w:val="0023467E"/>
    <w:rsid w:val="002346B9"/>
    <w:rsid w:val="0023526D"/>
    <w:rsid w:val="00236B0F"/>
    <w:rsid w:val="002442D2"/>
    <w:rsid w:val="00244B6F"/>
    <w:rsid w:val="0024786B"/>
    <w:rsid w:val="00247FD7"/>
    <w:rsid w:val="00252241"/>
    <w:rsid w:val="00254BB1"/>
    <w:rsid w:val="0025594A"/>
    <w:rsid w:val="00256A7B"/>
    <w:rsid w:val="0026022D"/>
    <w:rsid w:val="002655A1"/>
    <w:rsid w:val="002655B1"/>
    <w:rsid w:val="00267675"/>
    <w:rsid w:val="002703FB"/>
    <w:rsid w:val="00271570"/>
    <w:rsid w:val="002717E9"/>
    <w:rsid w:val="00271B02"/>
    <w:rsid w:val="002732FB"/>
    <w:rsid w:val="00280016"/>
    <w:rsid w:val="00280610"/>
    <w:rsid w:val="002821D3"/>
    <w:rsid w:val="0028247D"/>
    <w:rsid w:val="00282DF7"/>
    <w:rsid w:val="00285B2A"/>
    <w:rsid w:val="00294731"/>
    <w:rsid w:val="0029542F"/>
    <w:rsid w:val="00297470"/>
    <w:rsid w:val="002A3F5B"/>
    <w:rsid w:val="002A6358"/>
    <w:rsid w:val="002A6854"/>
    <w:rsid w:val="002A7EDA"/>
    <w:rsid w:val="002B4841"/>
    <w:rsid w:val="002B6BFD"/>
    <w:rsid w:val="002C0F2D"/>
    <w:rsid w:val="002C5779"/>
    <w:rsid w:val="002C771C"/>
    <w:rsid w:val="002C7850"/>
    <w:rsid w:val="002D2B91"/>
    <w:rsid w:val="002D3707"/>
    <w:rsid w:val="002D3D90"/>
    <w:rsid w:val="002E1C11"/>
    <w:rsid w:val="002E2D91"/>
    <w:rsid w:val="002E2E33"/>
    <w:rsid w:val="002E62A9"/>
    <w:rsid w:val="002F5A75"/>
    <w:rsid w:val="002F5BDC"/>
    <w:rsid w:val="002F6DC0"/>
    <w:rsid w:val="002F7C58"/>
    <w:rsid w:val="00307D9B"/>
    <w:rsid w:val="0031228E"/>
    <w:rsid w:val="00316F13"/>
    <w:rsid w:val="003171B7"/>
    <w:rsid w:val="003211AA"/>
    <w:rsid w:val="00321816"/>
    <w:rsid w:val="00324D4D"/>
    <w:rsid w:val="00332222"/>
    <w:rsid w:val="00341C8F"/>
    <w:rsid w:val="00344710"/>
    <w:rsid w:val="0034506C"/>
    <w:rsid w:val="003471A7"/>
    <w:rsid w:val="00352762"/>
    <w:rsid w:val="00362D23"/>
    <w:rsid w:val="00365EFB"/>
    <w:rsid w:val="003720D4"/>
    <w:rsid w:val="003729E8"/>
    <w:rsid w:val="00387E22"/>
    <w:rsid w:val="003924FE"/>
    <w:rsid w:val="00393F04"/>
    <w:rsid w:val="003951F7"/>
    <w:rsid w:val="003952F4"/>
    <w:rsid w:val="00396134"/>
    <w:rsid w:val="003A048F"/>
    <w:rsid w:val="003A3382"/>
    <w:rsid w:val="003A38DC"/>
    <w:rsid w:val="003A6580"/>
    <w:rsid w:val="003A706A"/>
    <w:rsid w:val="003A79AB"/>
    <w:rsid w:val="003B09E3"/>
    <w:rsid w:val="003B5353"/>
    <w:rsid w:val="003B6E2E"/>
    <w:rsid w:val="003C19F4"/>
    <w:rsid w:val="003C1F48"/>
    <w:rsid w:val="003C2BF6"/>
    <w:rsid w:val="003D0AB0"/>
    <w:rsid w:val="003E51E8"/>
    <w:rsid w:val="003F0A73"/>
    <w:rsid w:val="003F0D40"/>
    <w:rsid w:val="003F1EAD"/>
    <w:rsid w:val="003F75FE"/>
    <w:rsid w:val="0040166F"/>
    <w:rsid w:val="004031A0"/>
    <w:rsid w:val="00410AE8"/>
    <w:rsid w:val="004147B7"/>
    <w:rsid w:val="00420C90"/>
    <w:rsid w:val="00421E30"/>
    <w:rsid w:val="0042658B"/>
    <w:rsid w:val="00431156"/>
    <w:rsid w:val="00432116"/>
    <w:rsid w:val="0044647F"/>
    <w:rsid w:val="004464AA"/>
    <w:rsid w:val="00451D9D"/>
    <w:rsid w:val="00452300"/>
    <w:rsid w:val="00453094"/>
    <w:rsid w:val="004535F7"/>
    <w:rsid w:val="004547F8"/>
    <w:rsid w:val="00456D86"/>
    <w:rsid w:val="00457FD3"/>
    <w:rsid w:val="00463A16"/>
    <w:rsid w:val="00470AAF"/>
    <w:rsid w:val="004710AF"/>
    <w:rsid w:val="00473B01"/>
    <w:rsid w:val="00476BB8"/>
    <w:rsid w:val="004807D0"/>
    <w:rsid w:val="00481F2B"/>
    <w:rsid w:val="004839F4"/>
    <w:rsid w:val="00483F6E"/>
    <w:rsid w:val="004904DC"/>
    <w:rsid w:val="004957EE"/>
    <w:rsid w:val="00496A4D"/>
    <w:rsid w:val="004A009F"/>
    <w:rsid w:val="004A0A2D"/>
    <w:rsid w:val="004A45A6"/>
    <w:rsid w:val="004B3A86"/>
    <w:rsid w:val="004B5DE9"/>
    <w:rsid w:val="004C0BC1"/>
    <w:rsid w:val="004C5DFA"/>
    <w:rsid w:val="004C7171"/>
    <w:rsid w:val="004D4015"/>
    <w:rsid w:val="004D6F2E"/>
    <w:rsid w:val="004E2419"/>
    <w:rsid w:val="004E24B8"/>
    <w:rsid w:val="004E3DCC"/>
    <w:rsid w:val="004E3E97"/>
    <w:rsid w:val="004E59C2"/>
    <w:rsid w:val="004E75A3"/>
    <w:rsid w:val="004F02CA"/>
    <w:rsid w:val="004F0500"/>
    <w:rsid w:val="004F1699"/>
    <w:rsid w:val="004F3A35"/>
    <w:rsid w:val="004F3F36"/>
    <w:rsid w:val="004F4348"/>
    <w:rsid w:val="004F7A7A"/>
    <w:rsid w:val="004F7DFA"/>
    <w:rsid w:val="005024EC"/>
    <w:rsid w:val="0050591C"/>
    <w:rsid w:val="00511453"/>
    <w:rsid w:val="00512443"/>
    <w:rsid w:val="00512711"/>
    <w:rsid w:val="0051386E"/>
    <w:rsid w:val="0051422B"/>
    <w:rsid w:val="00515448"/>
    <w:rsid w:val="00523806"/>
    <w:rsid w:val="005241D1"/>
    <w:rsid w:val="00525252"/>
    <w:rsid w:val="00535A1D"/>
    <w:rsid w:val="005372B1"/>
    <w:rsid w:val="0054078C"/>
    <w:rsid w:val="00540EFB"/>
    <w:rsid w:val="00545068"/>
    <w:rsid w:val="00552591"/>
    <w:rsid w:val="00562865"/>
    <w:rsid w:val="00562964"/>
    <w:rsid w:val="00567AEC"/>
    <w:rsid w:val="00580472"/>
    <w:rsid w:val="00582C4A"/>
    <w:rsid w:val="00590D74"/>
    <w:rsid w:val="005935A2"/>
    <w:rsid w:val="005944E7"/>
    <w:rsid w:val="005A199F"/>
    <w:rsid w:val="005A4449"/>
    <w:rsid w:val="005B006F"/>
    <w:rsid w:val="005B09DA"/>
    <w:rsid w:val="005B171C"/>
    <w:rsid w:val="005C0BDD"/>
    <w:rsid w:val="005D43B4"/>
    <w:rsid w:val="005D7F6C"/>
    <w:rsid w:val="005E1627"/>
    <w:rsid w:val="005E749A"/>
    <w:rsid w:val="005F0124"/>
    <w:rsid w:val="005F4EC8"/>
    <w:rsid w:val="005F582B"/>
    <w:rsid w:val="005F74AF"/>
    <w:rsid w:val="00607F61"/>
    <w:rsid w:val="00610D21"/>
    <w:rsid w:val="006166A2"/>
    <w:rsid w:val="00616850"/>
    <w:rsid w:val="0062168B"/>
    <w:rsid w:val="006243EA"/>
    <w:rsid w:val="0062468F"/>
    <w:rsid w:val="006253C7"/>
    <w:rsid w:val="00627C1A"/>
    <w:rsid w:val="006356B9"/>
    <w:rsid w:val="00636699"/>
    <w:rsid w:val="006379E3"/>
    <w:rsid w:val="00640267"/>
    <w:rsid w:val="00640516"/>
    <w:rsid w:val="00642196"/>
    <w:rsid w:val="00642488"/>
    <w:rsid w:val="00642EC9"/>
    <w:rsid w:val="006443D0"/>
    <w:rsid w:val="00645DEC"/>
    <w:rsid w:val="006471D0"/>
    <w:rsid w:val="00647AB2"/>
    <w:rsid w:val="00653FE7"/>
    <w:rsid w:val="00655A67"/>
    <w:rsid w:val="0066061A"/>
    <w:rsid w:val="00666744"/>
    <w:rsid w:val="006751A4"/>
    <w:rsid w:val="006807B7"/>
    <w:rsid w:val="00691B28"/>
    <w:rsid w:val="00691B3F"/>
    <w:rsid w:val="00695221"/>
    <w:rsid w:val="006A265D"/>
    <w:rsid w:val="006A338B"/>
    <w:rsid w:val="006B1D50"/>
    <w:rsid w:val="006B2BDF"/>
    <w:rsid w:val="006B63E6"/>
    <w:rsid w:val="006B6EEC"/>
    <w:rsid w:val="006C09A0"/>
    <w:rsid w:val="006C1059"/>
    <w:rsid w:val="006C1F52"/>
    <w:rsid w:val="006C56ED"/>
    <w:rsid w:val="006C6DA3"/>
    <w:rsid w:val="006C73C2"/>
    <w:rsid w:val="006D0F3C"/>
    <w:rsid w:val="006D47D8"/>
    <w:rsid w:val="006D4B97"/>
    <w:rsid w:val="006D7DC1"/>
    <w:rsid w:val="006E057F"/>
    <w:rsid w:val="006E1E58"/>
    <w:rsid w:val="006E42E0"/>
    <w:rsid w:val="006E5F74"/>
    <w:rsid w:val="006F6A6C"/>
    <w:rsid w:val="006F7274"/>
    <w:rsid w:val="006F7435"/>
    <w:rsid w:val="006F75BD"/>
    <w:rsid w:val="00700337"/>
    <w:rsid w:val="00700E12"/>
    <w:rsid w:val="00703CE3"/>
    <w:rsid w:val="00713916"/>
    <w:rsid w:val="00714274"/>
    <w:rsid w:val="007230A8"/>
    <w:rsid w:val="00725938"/>
    <w:rsid w:val="00726DCB"/>
    <w:rsid w:val="00732264"/>
    <w:rsid w:val="00741047"/>
    <w:rsid w:val="00741E89"/>
    <w:rsid w:val="00744434"/>
    <w:rsid w:val="00745402"/>
    <w:rsid w:val="00745714"/>
    <w:rsid w:val="007463D2"/>
    <w:rsid w:val="007552AE"/>
    <w:rsid w:val="00756501"/>
    <w:rsid w:val="00760E69"/>
    <w:rsid w:val="0076311C"/>
    <w:rsid w:val="00766F44"/>
    <w:rsid w:val="007716D7"/>
    <w:rsid w:val="00773EE5"/>
    <w:rsid w:val="00774BB1"/>
    <w:rsid w:val="00775162"/>
    <w:rsid w:val="007818B7"/>
    <w:rsid w:val="0078576F"/>
    <w:rsid w:val="007928D5"/>
    <w:rsid w:val="007A054F"/>
    <w:rsid w:val="007A1403"/>
    <w:rsid w:val="007A5AF9"/>
    <w:rsid w:val="007A5FE7"/>
    <w:rsid w:val="007B3A30"/>
    <w:rsid w:val="007B4173"/>
    <w:rsid w:val="007B48E7"/>
    <w:rsid w:val="007C01BC"/>
    <w:rsid w:val="007C1099"/>
    <w:rsid w:val="007C1666"/>
    <w:rsid w:val="007C2C0D"/>
    <w:rsid w:val="007C322F"/>
    <w:rsid w:val="007C3EF1"/>
    <w:rsid w:val="007D13C2"/>
    <w:rsid w:val="007D27D0"/>
    <w:rsid w:val="007E1313"/>
    <w:rsid w:val="007E6F5D"/>
    <w:rsid w:val="007E7473"/>
    <w:rsid w:val="007F07DB"/>
    <w:rsid w:val="007F61F7"/>
    <w:rsid w:val="008007E9"/>
    <w:rsid w:val="0080097C"/>
    <w:rsid w:val="0080498D"/>
    <w:rsid w:val="0081588D"/>
    <w:rsid w:val="0082033A"/>
    <w:rsid w:val="00825304"/>
    <w:rsid w:val="00827033"/>
    <w:rsid w:val="00827317"/>
    <w:rsid w:val="00830F7D"/>
    <w:rsid w:val="00830F81"/>
    <w:rsid w:val="00832565"/>
    <w:rsid w:val="00840D28"/>
    <w:rsid w:val="00845978"/>
    <w:rsid w:val="00855CDD"/>
    <w:rsid w:val="00856572"/>
    <w:rsid w:val="00856898"/>
    <w:rsid w:val="0087156D"/>
    <w:rsid w:val="008728C9"/>
    <w:rsid w:val="00875510"/>
    <w:rsid w:val="00877BA1"/>
    <w:rsid w:val="00883B2A"/>
    <w:rsid w:val="00886BC9"/>
    <w:rsid w:val="00892937"/>
    <w:rsid w:val="008A14BC"/>
    <w:rsid w:val="008A1907"/>
    <w:rsid w:val="008B0D20"/>
    <w:rsid w:val="008B0E97"/>
    <w:rsid w:val="008B0F6E"/>
    <w:rsid w:val="008B7210"/>
    <w:rsid w:val="008B738E"/>
    <w:rsid w:val="008C1252"/>
    <w:rsid w:val="008C17EA"/>
    <w:rsid w:val="008C3247"/>
    <w:rsid w:val="008C484F"/>
    <w:rsid w:val="008C70A3"/>
    <w:rsid w:val="008D094D"/>
    <w:rsid w:val="008D3DEA"/>
    <w:rsid w:val="008D7076"/>
    <w:rsid w:val="008E3EA1"/>
    <w:rsid w:val="008E3F1B"/>
    <w:rsid w:val="008E40B2"/>
    <w:rsid w:val="008E701E"/>
    <w:rsid w:val="008E7C38"/>
    <w:rsid w:val="008F0F20"/>
    <w:rsid w:val="008F1CFF"/>
    <w:rsid w:val="008F2656"/>
    <w:rsid w:val="008F2937"/>
    <w:rsid w:val="008F6E50"/>
    <w:rsid w:val="008F747A"/>
    <w:rsid w:val="0090287E"/>
    <w:rsid w:val="00907A90"/>
    <w:rsid w:val="00910E94"/>
    <w:rsid w:val="009155A0"/>
    <w:rsid w:val="00917804"/>
    <w:rsid w:val="00920AAA"/>
    <w:rsid w:val="009213F9"/>
    <w:rsid w:val="00922D40"/>
    <w:rsid w:val="009268B6"/>
    <w:rsid w:val="00927674"/>
    <w:rsid w:val="00935FD4"/>
    <w:rsid w:val="009363FF"/>
    <w:rsid w:val="00936F1E"/>
    <w:rsid w:val="009373D3"/>
    <w:rsid w:val="009462E4"/>
    <w:rsid w:val="00952355"/>
    <w:rsid w:val="00956939"/>
    <w:rsid w:val="009577C7"/>
    <w:rsid w:val="00957AE6"/>
    <w:rsid w:val="00961F40"/>
    <w:rsid w:val="00966E5A"/>
    <w:rsid w:val="0096708D"/>
    <w:rsid w:val="0096716A"/>
    <w:rsid w:val="00970F6B"/>
    <w:rsid w:val="009713DF"/>
    <w:rsid w:val="00971E2D"/>
    <w:rsid w:val="0097731F"/>
    <w:rsid w:val="00982825"/>
    <w:rsid w:val="009828BA"/>
    <w:rsid w:val="009832F8"/>
    <w:rsid w:val="009836FC"/>
    <w:rsid w:val="009850FB"/>
    <w:rsid w:val="009900CB"/>
    <w:rsid w:val="00990B04"/>
    <w:rsid w:val="009957DB"/>
    <w:rsid w:val="009A4F04"/>
    <w:rsid w:val="009A4FEF"/>
    <w:rsid w:val="009A5051"/>
    <w:rsid w:val="009A55E8"/>
    <w:rsid w:val="009A5CEB"/>
    <w:rsid w:val="009B1EBB"/>
    <w:rsid w:val="009C28DE"/>
    <w:rsid w:val="009C6630"/>
    <w:rsid w:val="009C672E"/>
    <w:rsid w:val="009C676B"/>
    <w:rsid w:val="009D21D8"/>
    <w:rsid w:val="009D36B9"/>
    <w:rsid w:val="009E13D4"/>
    <w:rsid w:val="009E5F9F"/>
    <w:rsid w:val="009F2F09"/>
    <w:rsid w:val="00A04ABF"/>
    <w:rsid w:val="00A0525F"/>
    <w:rsid w:val="00A06393"/>
    <w:rsid w:val="00A07907"/>
    <w:rsid w:val="00A124FF"/>
    <w:rsid w:val="00A152ED"/>
    <w:rsid w:val="00A15398"/>
    <w:rsid w:val="00A15A6E"/>
    <w:rsid w:val="00A30D95"/>
    <w:rsid w:val="00A35FBA"/>
    <w:rsid w:val="00A37220"/>
    <w:rsid w:val="00A40738"/>
    <w:rsid w:val="00A4107A"/>
    <w:rsid w:val="00A43524"/>
    <w:rsid w:val="00A47A4E"/>
    <w:rsid w:val="00A52A03"/>
    <w:rsid w:val="00A52A53"/>
    <w:rsid w:val="00A62DF6"/>
    <w:rsid w:val="00A65840"/>
    <w:rsid w:val="00A72551"/>
    <w:rsid w:val="00A73DD8"/>
    <w:rsid w:val="00A74C31"/>
    <w:rsid w:val="00A75FA3"/>
    <w:rsid w:val="00A80A5E"/>
    <w:rsid w:val="00A831ED"/>
    <w:rsid w:val="00A84D0B"/>
    <w:rsid w:val="00A87446"/>
    <w:rsid w:val="00A9106A"/>
    <w:rsid w:val="00A92DBE"/>
    <w:rsid w:val="00A93459"/>
    <w:rsid w:val="00A93F9D"/>
    <w:rsid w:val="00A94909"/>
    <w:rsid w:val="00A955AC"/>
    <w:rsid w:val="00A96E2A"/>
    <w:rsid w:val="00AA2888"/>
    <w:rsid w:val="00AA5508"/>
    <w:rsid w:val="00AA5C7C"/>
    <w:rsid w:val="00AA702A"/>
    <w:rsid w:val="00AB4BEB"/>
    <w:rsid w:val="00AC360E"/>
    <w:rsid w:val="00AC7FA9"/>
    <w:rsid w:val="00AD1EA6"/>
    <w:rsid w:val="00AD32C6"/>
    <w:rsid w:val="00AD4536"/>
    <w:rsid w:val="00AD46A3"/>
    <w:rsid w:val="00AD47EB"/>
    <w:rsid w:val="00AD6132"/>
    <w:rsid w:val="00AE3465"/>
    <w:rsid w:val="00AF0078"/>
    <w:rsid w:val="00AF0397"/>
    <w:rsid w:val="00AF1F00"/>
    <w:rsid w:val="00AF20DE"/>
    <w:rsid w:val="00B03F90"/>
    <w:rsid w:val="00B060DC"/>
    <w:rsid w:val="00B10A63"/>
    <w:rsid w:val="00B10EE2"/>
    <w:rsid w:val="00B17986"/>
    <w:rsid w:val="00B214BB"/>
    <w:rsid w:val="00B21A42"/>
    <w:rsid w:val="00B21E7B"/>
    <w:rsid w:val="00B324D1"/>
    <w:rsid w:val="00B32F50"/>
    <w:rsid w:val="00B33F2E"/>
    <w:rsid w:val="00B348E1"/>
    <w:rsid w:val="00B3729B"/>
    <w:rsid w:val="00B416E0"/>
    <w:rsid w:val="00B43B57"/>
    <w:rsid w:val="00B46C1F"/>
    <w:rsid w:val="00B529E0"/>
    <w:rsid w:val="00B560B2"/>
    <w:rsid w:val="00B561EF"/>
    <w:rsid w:val="00B62FE4"/>
    <w:rsid w:val="00B63ADF"/>
    <w:rsid w:val="00B64C3B"/>
    <w:rsid w:val="00B65CFF"/>
    <w:rsid w:val="00B6673D"/>
    <w:rsid w:val="00B67DF2"/>
    <w:rsid w:val="00B70CDE"/>
    <w:rsid w:val="00B774D7"/>
    <w:rsid w:val="00B807EC"/>
    <w:rsid w:val="00B82D07"/>
    <w:rsid w:val="00B84F63"/>
    <w:rsid w:val="00B879A7"/>
    <w:rsid w:val="00B92340"/>
    <w:rsid w:val="00B942D8"/>
    <w:rsid w:val="00B94AD2"/>
    <w:rsid w:val="00B94C3C"/>
    <w:rsid w:val="00B953D9"/>
    <w:rsid w:val="00B95859"/>
    <w:rsid w:val="00B97B43"/>
    <w:rsid w:val="00BA28DF"/>
    <w:rsid w:val="00BA2A0D"/>
    <w:rsid w:val="00BA41F9"/>
    <w:rsid w:val="00BA46FD"/>
    <w:rsid w:val="00BA7E5C"/>
    <w:rsid w:val="00BB10C0"/>
    <w:rsid w:val="00BB11AC"/>
    <w:rsid w:val="00BB2440"/>
    <w:rsid w:val="00BB47A0"/>
    <w:rsid w:val="00BC2765"/>
    <w:rsid w:val="00BC31DB"/>
    <w:rsid w:val="00BC355D"/>
    <w:rsid w:val="00BC38FD"/>
    <w:rsid w:val="00BC525B"/>
    <w:rsid w:val="00BC568D"/>
    <w:rsid w:val="00BD052F"/>
    <w:rsid w:val="00BD3FA0"/>
    <w:rsid w:val="00BD67C6"/>
    <w:rsid w:val="00BE2B01"/>
    <w:rsid w:val="00BE4AC0"/>
    <w:rsid w:val="00BE4F81"/>
    <w:rsid w:val="00BE7EB2"/>
    <w:rsid w:val="00BF4B9F"/>
    <w:rsid w:val="00BF7AF8"/>
    <w:rsid w:val="00BF7BF5"/>
    <w:rsid w:val="00C073A5"/>
    <w:rsid w:val="00C15B22"/>
    <w:rsid w:val="00C15FF1"/>
    <w:rsid w:val="00C165BD"/>
    <w:rsid w:val="00C17E17"/>
    <w:rsid w:val="00C22EA8"/>
    <w:rsid w:val="00C23C5A"/>
    <w:rsid w:val="00C300B2"/>
    <w:rsid w:val="00C36EB0"/>
    <w:rsid w:val="00C37BCE"/>
    <w:rsid w:val="00C40C04"/>
    <w:rsid w:val="00C51A65"/>
    <w:rsid w:val="00C52A74"/>
    <w:rsid w:val="00C5749C"/>
    <w:rsid w:val="00C61513"/>
    <w:rsid w:val="00C627F8"/>
    <w:rsid w:val="00C63698"/>
    <w:rsid w:val="00C63885"/>
    <w:rsid w:val="00C638CD"/>
    <w:rsid w:val="00C648AB"/>
    <w:rsid w:val="00C666DD"/>
    <w:rsid w:val="00C722F6"/>
    <w:rsid w:val="00C81983"/>
    <w:rsid w:val="00C843FD"/>
    <w:rsid w:val="00C90EAE"/>
    <w:rsid w:val="00CA10DF"/>
    <w:rsid w:val="00CA13D4"/>
    <w:rsid w:val="00CA4A40"/>
    <w:rsid w:val="00CC0AE1"/>
    <w:rsid w:val="00CC446F"/>
    <w:rsid w:val="00CD4E5C"/>
    <w:rsid w:val="00CF06A0"/>
    <w:rsid w:val="00CF27C5"/>
    <w:rsid w:val="00CF4864"/>
    <w:rsid w:val="00CF4F30"/>
    <w:rsid w:val="00D00268"/>
    <w:rsid w:val="00D01708"/>
    <w:rsid w:val="00D022A9"/>
    <w:rsid w:val="00D0493D"/>
    <w:rsid w:val="00D04D85"/>
    <w:rsid w:val="00D11B23"/>
    <w:rsid w:val="00D155FB"/>
    <w:rsid w:val="00D23672"/>
    <w:rsid w:val="00D26DBE"/>
    <w:rsid w:val="00D27309"/>
    <w:rsid w:val="00D40844"/>
    <w:rsid w:val="00D4395B"/>
    <w:rsid w:val="00D455ED"/>
    <w:rsid w:val="00D46192"/>
    <w:rsid w:val="00D46A0B"/>
    <w:rsid w:val="00D50B12"/>
    <w:rsid w:val="00D52A69"/>
    <w:rsid w:val="00D61CA5"/>
    <w:rsid w:val="00D6254A"/>
    <w:rsid w:val="00D67568"/>
    <w:rsid w:val="00D677EE"/>
    <w:rsid w:val="00D7111A"/>
    <w:rsid w:val="00D75D29"/>
    <w:rsid w:val="00D82684"/>
    <w:rsid w:val="00D85E78"/>
    <w:rsid w:val="00D91CFF"/>
    <w:rsid w:val="00DA0473"/>
    <w:rsid w:val="00DA4205"/>
    <w:rsid w:val="00DA55CF"/>
    <w:rsid w:val="00DA5866"/>
    <w:rsid w:val="00DA74F4"/>
    <w:rsid w:val="00DB4605"/>
    <w:rsid w:val="00DB4F1E"/>
    <w:rsid w:val="00DC0936"/>
    <w:rsid w:val="00DC2F9F"/>
    <w:rsid w:val="00DD2FE0"/>
    <w:rsid w:val="00DE18F2"/>
    <w:rsid w:val="00DE2583"/>
    <w:rsid w:val="00DE4A5D"/>
    <w:rsid w:val="00DF32DB"/>
    <w:rsid w:val="00DF5F07"/>
    <w:rsid w:val="00E04157"/>
    <w:rsid w:val="00E04865"/>
    <w:rsid w:val="00E05202"/>
    <w:rsid w:val="00E076EE"/>
    <w:rsid w:val="00E07D81"/>
    <w:rsid w:val="00E105FF"/>
    <w:rsid w:val="00E11E5B"/>
    <w:rsid w:val="00E17162"/>
    <w:rsid w:val="00E20E51"/>
    <w:rsid w:val="00E25D4A"/>
    <w:rsid w:val="00E30B2B"/>
    <w:rsid w:val="00E31E06"/>
    <w:rsid w:val="00E31E14"/>
    <w:rsid w:val="00E344F0"/>
    <w:rsid w:val="00E4124D"/>
    <w:rsid w:val="00E41BE4"/>
    <w:rsid w:val="00E4251C"/>
    <w:rsid w:val="00E45562"/>
    <w:rsid w:val="00E553EA"/>
    <w:rsid w:val="00E62141"/>
    <w:rsid w:val="00E62B22"/>
    <w:rsid w:val="00E646A4"/>
    <w:rsid w:val="00E70ADF"/>
    <w:rsid w:val="00E72DD1"/>
    <w:rsid w:val="00E731E2"/>
    <w:rsid w:val="00E7336F"/>
    <w:rsid w:val="00E76396"/>
    <w:rsid w:val="00E84B87"/>
    <w:rsid w:val="00E85F09"/>
    <w:rsid w:val="00E91D58"/>
    <w:rsid w:val="00E91E6E"/>
    <w:rsid w:val="00E9302E"/>
    <w:rsid w:val="00E9501F"/>
    <w:rsid w:val="00E96D2D"/>
    <w:rsid w:val="00E97967"/>
    <w:rsid w:val="00E97BA4"/>
    <w:rsid w:val="00EA31D1"/>
    <w:rsid w:val="00EA51F9"/>
    <w:rsid w:val="00EB2BF1"/>
    <w:rsid w:val="00EB640A"/>
    <w:rsid w:val="00EB7A3C"/>
    <w:rsid w:val="00EC637C"/>
    <w:rsid w:val="00EC7A54"/>
    <w:rsid w:val="00ED1CB2"/>
    <w:rsid w:val="00ED2092"/>
    <w:rsid w:val="00ED3A6A"/>
    <w:rsid w:val="00ED3B01"/>
    <w:rsid w:val="00ED4B16"/>
    <w:rsid w:val="00ED58FB"/>
    <w:rsid w:val="00EE0C0C"/>
    <w:rsid w:val="00EE151D"/>
    <w:rsid w:val="00EE2893"/>
    <w:rsid w:val="00EE3E5A"/>
    <w:rsid w:val="00EE4010"/>
    <w:rsid w:val="00EE6C05"/>
    <w:rsid w:val="00EE7DDF"/>
    <w:rsid w:val="00EF50CD"/>
    <w:rsid w:val="00EF5CD0"/>
    <w:rsid w:val="00EF6286"/>
    <w:rsid w:val="00EF6711"/>
    <w:rsid w:val="00EF7491"/>
    <w:rsid w:val="00EF7EBE"/>
    <w:rsid w:val="00F02CC0"/>
    <w:rsid w:val="00F03735"/>
    <w:rsid w:val="00F04732"/>
    <w:rsid w:val="00F11BF3"/>
    <w:rsid w:val="00F125A6"/>
    <w:rsid w:val="00F14A65"/>
    <w:rsid w:val="00F15A08"/>
    <w:rsid w:val="00F17046"/>
    <w:rsid w:val="00F222F9"/>
    <w:rsid w:val="00F25093"/>
    <w:rsid w:val="00F30365"/>
    <w:rsid w:val="00F319C7"/>
    <w:rsid w:val="00F3293E"/>
    <w:rsid w:val="00F3688A"/>
    <w:rsid w:val="00F428C5"/>
    <w:rsid w:val="00F44D69"/>
    <w:rsid w:val="00F46E05"/>
    <w:rsid w:val="00F505E8"/>
    <w:rsid w:val="00F509A9"/>
    <w:rsid w:val="00F521C1"/>
    <w:rsid w:val="00F547BA"/>
    <w:rsid w:val="00F629DB"/>
    <w:rsid w:val="00F62B90"/>
    <w:rsid w:val="00F63046"/>
    <w:rsid w:val="00F645B5"/>
    <w:rsid w:val="00F649F1"/>
    <w:rsid w:val="00F711E5"/>
    <w:rsid w:val="00F720F0"/>
    <w:rsid w:val="00F80D4E"/>
    <w:rsid w:val="00F82C35"/>
    <w:rsid w:val="00F842CD"/>
    <w:rsid w:val="00F90E1B"/>
    <w:rsid w:val="00F91763"/>
    <w:rsid w:val="00F9718B"/>
    <w:rsid w:val="00F97FA3"/>
    <w:rsid w:val="00FA1E8A"/>
    <w:rsid w:val="00FA599D"/>
    <w:rsid w:val="00FA7A64"/>
    <w:rsid w:val="00FA7E2C"/>
    <w:rsid w:val="00FB475A"/>
    <w:rsid w:val="00FB725C"/>
    <w:rsid w:val="00FC3B21"/>
    <w:rsid w:val="00FC7B0B"/>
    <w:rsid w:val="00FD01C9"/>
    <w:rsid w:val="00FD0DBD"/>
    <w:rsid w:val="00FD2C57"/>
    <w:rsid w:val="00FE467B"/>
    <w:rsid w:val="00FE7864"/>
    <w:rsid w:val="00FF0218"/>
    <w:rsid w:val="00FF0912"/>
    <w:rsid w:val="00FF4F91"/>
    <w:rsid w:val="00FF5B07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47DEF-DC4B-4888-BCA1-6BFFE707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5C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7A5AF9"/>
    <w:pPr>
      <w:ind w:left="1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4D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AF9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7A5AF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A5A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7A5AF9"/>
    <w:pPr>
      <w:ind w:left="567" w:hanging="428"/>
    </w:pPr>
  </w:style>
  <w:style w:type="character" w:styleId="a6">
    <w:name w:val="Hyperlink"/>
    <w:basedOn w:val="a0"/>
    <w:uiPriority w:val="99"/>
    <w:unhideWhenUsed/>
    <w:rsid w:val="007A5AF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4395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11B23"/>
    <w:rPr>
      <w:color w:val="954F72" w:themeColor="followedHyperlink"/>
      <w:u w:val="single"/>
    </w:rPr>
  </w:style>
  <w:style w:type="paragraph" w:styleId="a8">
    <w:name w:val="footer"/>
    <w:basedOn w:val="a"/>
    <w:link w:val="a9"/>
    <w:uiPriority w:val="99"/>
    <w:unhideWhenUsed/>
    <w:rsid w:val="00BE2B0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BE2B01"/>
    <w:rPr>
      <w:rFonts w:ascii="Times New Roman" w:eastAsia="Times New Roman" w:hAnsi="Times New Roman" w:cs="Times New Roman"/>
      <w:lang w:eastAsia="ru-RU" w:bidi="ru-RU"/>
    </w:rPr>
  </w:style>
  <w:style w:type="character" w:styleId="aa">
    <w:name w:val="page number"/>
    <w:basedOn w:val="a0"/>
    <w:uiPriority w:val="99"/>
    <w:semiHidden/>
    <w:unhideWhenUsed/>
    <w:rsid w:val="00BE2B01"/>
  </w:style>
  <w:style w:type="paragraph" w:styleId="ab">
    <w:name w:val="header"/>
    <w:basedOn w:val="a"/>
    <w:link w:val="ac"/>
    <w:uiPriority w:val="99"/>
    <w:unhideWhenUsed/>
    <w:rsid w:val="00BE2B01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BE2B01"/>
    <w:rPr>
      <w:rFonts w:ascii="Times New Roman" w:eastAsia="Times New Roman" w:hAnsi="Times New Roman" w:cs="Times New Roman"/>
      <w:lang w:eastAsia="ru-RU" w:bidi="ru-RU"/>
    </w:rPr>
  </w:style>
  <w:style w:type="paragraph" w:styleId="ad">
    <w:name w:val="Normal (Web)"/>
    <w:basedOn w:val="a"/>
    <w:uiPriority w:val="99"/>
    <w:unhideWhenUsed/>
    <w:rsid w:val="00C15B2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-">
    <w:name w:val="#Инфра-М Основной текст Знак"/>
    <w:link w:val="-0"/>
    <w:locked/>
    <w:rsid w:val="00D67568"/>
    <w:rPr>
      <w:rFonts w:ascii="Times New Roman" w:eastAsia="Times New Roman" w:hAnsi="Times New Roman" w:cs="Times New Roman"/>
      <w:color w:val="000000"/>
      <w:spacing w:val="-2"/>
      <w:sz w:val="30"/>
      <w:szCs w:val="21"/>
      <w:lang w:eastAsia="ru-RU"/>
    </w:rPr>
  </w:style>
  <w:style w:type="paragraph" w:customStyle="1" w:styleId="-0">
    <w:name w:val="#Инфра-М Основной текст"/>
    <w:basedOn w:val="a"/>
    <w:link w:val="-"/>
    <w:qFormat/>
    <w:rsid w:val="00D67568"/>
    <w:pPr>
      <w:widowControl/>
      <w:adjustRightInd w:val="0"/>
      <w:spacing w:after="0" w:line="216" w:lineRule="auto"/>
      <w:ind w:firstLine="284"/>
      <w:jc w:val="both"/>
    </w:pPr>
    <w:rPr>
      <w:color w:val="000000"/>
      <w:spacing w:val="-2"/>
      <w:sz w:val="30"/>
      <w:szCs w:val="21"/>
      <w:lang w:bidi="ar-SA"/>
    </w:rPr>
  </w:style>
  <w:style w:type="paragraph" w:customStyle="1" w:styleId="TableParagraph">
    <w:name w:val="Table Paragraph"/>
    <w:basedOn w:val="a"/>
    <w:uiPriority w:val="1"/>
    <w:qFormat/>
    <w:rsid w:val="00825304"/>
    <w:pPr>
      <w:spacing w:after="0"/>
      <w:ind w:left="172"/>
    </w:pPr>
    <w:rPr>
      <w:lang w:eastAsia="en-US" w:bidi="ar-SA"/>
    </w:rPr>
  </w:style>
  <w:style w:type="table" w:styleId="ae">
    <w:name w:val="Table Grid"/>
    <w:basedOn w:val="a1"/>
    <w:uiPriority w:val="39"/>
    <w:rsid w:val="00825304"/>
    <w:pPr>
      <w:spacing w:after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72593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2593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25938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2593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25938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f4">
    <w:name w:val="Balloon Text"/>
    <w:basedOn w:val="a"/>
    <w:link w:val="af5"/>
    <w:uiPriority w:val="99"/>
    <w:semiHidden/>
    <w:unhideWhenUsed/>
    <w:rsid w:val="00725938"/>
    <w:pPr>
      <w:spacing w:after="0"/>
    </w:pPr>
    <w:rPr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25938"/>
    <w:rPr>
      <w:rFonts w:ascii="Times New Roman" w:eastAsia="Times New Roman" w:hAnsi="Times New Roman" w:cs="Times New Roman"/>
      <w:sz w:val="18"/>
      <w:szCs w:val="1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064D4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4935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onference.nvsu.ru/konf/382" TargetMode="External"/><Relationship Id="rId18" Type="http://schemas.openxmlformats.org/officeDocument/2006/relationships/hyperlink" Target="http://konference.nvsu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konference.nvsu.ru" TargetMode="External"/><Relationship Id="rId17" Type="http://schemas.openxmlformats.org/officeDocument/2006/relationships/hyperlink" Target="mailto:uni@nvs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nf@nvsu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ferences.science/conferences/kse-202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ferences.science/conferences/kse-2022.html" TargetMode="External"/><Relationship Id="rId10" Type="http://schemas.openxmlformats.org/officeDocument/2006/relationships/hyperlink" Target="http://www.konference.nvsu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nferences.science/conferences/kse-2022.html" TargetMode="External"/><Relationship Id="rId14" Type="http://schemas.openxmlformats.org/officeDocument/2006/relationships/hyperlink" Target="mailto:kse@conferences.scien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934E4-61DE-4B3D-BFF4-68474DDC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Научный Редактор</dc:creator>
  <cp:keywords/>
  <dc:description/>
  <cp:lastModifiedBy>Дмитриева</cp:lastModifiedBy>
  <cp:revision>11</cp:revision>
  <cp:lastPrinted>2022-05-27T04:53:00Z</cp:lastPrinted>
  <dcterms:created xsi:type="dcterms:W3CDTF">2022-07-22T09:58:00Z</dcterms:created>
  <dcterms:modified xsi:type="dcterms:W3CDTF">2022-11-01T04:36:00Z</dcterms:modified>
</cp:coreProperties>
</file>