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70" w:rsidRPr="00EF7D8C" w:rsidRDefault="007B5512" w:rsidP="009747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DA778D" wp14:editId="1229134C">
            <wp:simplePos x="0" y="0"/>
            <wp:positionH relativeFrom="margin">
              <wp:posOffset>118110</wp:posOffset>
            </wp:positionH>
            <wp:positionV relativeFrom="margin">
              <wp:posOffset>-148590</wp:posOffset>
            </wp:positionV>
            <wp:extent cx="1260000" cy="1260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670" w:rsidRPr="0047348A" w:rsidRDefault="0047348A" w:rsidP="003212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7348A">
        <w:rPr>
          <w:rFonts w:ascii="Times New Roman" w:hAnsi="Times New Roman"/>
          <w:b/>
          <w:sz w:val="24"/>
          <w:szCs w:val="24"/>
          <w:lang w:val="en-US"/>
        </w:rPr>
        <w:t xml:space="preserve">Organizing Committee </w:t>
      </w:r>
    </w:p>
    <w:p w:rsidR="0047348A" w:rsidRPr="0047348A" w:rsidRDefault="0047348A" w:rsidP="003212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7348A">
        <w:rPr>
          <w:rFonts w:ascii="Times New Roman" w:hAnsi="Times New Roman"/>
          <w:b/>
          <w:sz w:val="24"/>
          <w:szCs w:val="24"/>
          <w:lang w:val="en-US"/>
        </w:rPr>
        <w:t>of IX International Scientific and Practical Conference</w:t>
      </w:r>
    </w:p>
    <w:p w:rsidR="0047348A" w:rsidRPr="0047348A" w:rsidRDefault="0047348A" w:rsidP="003212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7348A">
        <w:rPr>
          <w:rFonts w:ascii="Times New Roman" w:hAnsi="Times New Roman"/>
          <w:b/>
          <w:sz w:val="24"/>
          <w:szCs w:val="24"/>
          <w:lang w:val="en-US"/>
        </w:rPr>
        <w:t>“Culture, Science, Education: Problems and Prospects”</w:t>
      </w:r>
    </w:p>
    <w:p w:rsidR="0047348A" w:rsidRPr="0047348A" w:rsidRDefault="0047348A" w:rsidP="004734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7348A">
        <w:rPr>
          <w:rFonts w:ascii="Times New Roman" w:hAnsi="Times New Roman"/>
          <w:b/>
          <w:sz w:val="24"/>
          <w:szCs w:val="24"/>
          <w:lang w:val="en-US"/>
        </w:rPr>
        <w:t>(KSE 2021)</w:t>
      </w:r>
    </w:p>
    <w:p w:rsidR="00EF5670" w:rsidRPr="00627FF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75CE2" w:rsidRDefault="00A75CE2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  <w:lang w:val="en-US"/>
        </w:rPr>
      </w:pPr>
    </w:p>
    <w:p w:rsidR="00EF5670" w:rsidRPr="00E92900" w:rsidRDefault="0047348A" w:rsidP="00EF5670">
      <w:pPr>
        <w:pStyle w:val="a3"/>
        <w:spacing w:line="240" w:lineRule="auto"/>
        <w:ind w:left="0" w:right="0" w:firstLine="284"/>
        <w:contextualSpacing/>
        <w:jc w:val="center"/>
        <w:rPr>
          <w:sz w:val="24"/>
          <w:szCs w:val="24"/>
          <w:lang w:val="en-US"/>
        </w:rPr>
      </w:pPr>
      <w:r w:rsidRPr="00E92900">
        <w:rPr>
          <w:sz w:val="24"/>
          <w:szCs w:val="24"/>
          <w:lang w:val="en-US"/>
        </w:rPr>
        <w:t xml:space="preserve">II </w:t>
      </w:r>
      <w:r w:rsidR="00E92900" w:rsidRPr="00E92900">
        <w:rPr>
          <w:sz w:val="24"/>
          <w:szCs w:val="24"/>
          <w:lang w:val="en-US"/>
        </w:rPr>
        <w:t>INFORMATION LETTER</w:t>
      </w:r>
    </w:p>
    <w:p w:rsidR="00EF5670" w:rsidRPr="00E92900" w:rsidRDefault="008D5D7D" w:rsidP="00EF5670">
      <w:pPr>
        <w:pStyle w:val="a3"/>
        <w:spacing w:line="240" w:lineRule="auto"/>
        <w:ind w:left="0" w:right="0" w:firstLine="284"/>
        <w:contextualSpacing/>
        <w:jc w:val="center"/>
        <w:rPr>
          <w:sz w:val="24"/>
          <w:szCs w:val="24"/>
          <w:lang w:val="en-US"/>
        </w:rPr>
      </w:pPr>
      <w:r w:rsidRPr="00E92900">
        <w:rPr>
          <w:sz w:val="24"/>
          <w:szCs w:val="24"/>
          <w:lang w:val="en-US"/>
        </w:rPr>
        <w:t>I</w:t>
      </w:r>
      <w:r w:rsidR="00806E91" w:rsidRPr="00E92900">
        <w:rPr>
          <w:sz w:val="24"/>
          <w:szCs w:val="24"/>
        </w:rPr>
        <w:t>Х</w:t>
      </w:r>
      <w:r w:rsidR="00E17BE1" w:rsidRPr="00E92900">
        <w:rPr>
          <w:sz w:val="24"/>
          <w:szCs w:val="24"/>
          <w:lang w:val="en-US"/>
        </w:rPr>
        <w:t xml:space="preserve"> </w:t>
      </w:r>
      <w:r w:rsidR="00A75CE2" w:rsidRPr="00E92900">
        <w:rPr>
          <w:sz w:val="24"/>
          <w:szCs w:val="24"/>
          <w:lang w:val="en-US"/>
        </w:rPr>
        <w:t>International</w:t>
      </w:r>
      <w:r w:rsidR="00E17BE1" w:rsidRPr="00E92900">
        <w:rPr>
          <w:sz w:val="24"/>
          <w:szCs w:val="24"/>
          <w:lang w:val="en-US"/>
        </w:rPr>
        <w:t xml:space="preserve"> </w:t>
      </w:r>
      <w:r w:rsidR="00A75CE2" w:rsidRPr="00E92900">
        <w:rPr>
          <w:sz w:val="24"/>
          <w:szCs w:val="24"/>
          <w:lang w:val="en-US"/>
        </w:rPr>
        <w:t>Scientific and Practical Conference</w:t>
      </w:r>
    </w:p>
    <w:p w:rsidR="00EF5670" w:rsidRPr="00E92900" w:rsidRDefault="00E92900" w:rsidP="00E929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E92900">
        <w:rPr>
          <w:rFonts w:ascii="Times New Roman" w:hAnsi="Times New Roman"/>
          <w:sz w:val="24"/>
          <w:szCs w:val="24"/>
          <w:lang w:val="en-US"/>
        </w:rPr>
        <w:t>“Culture, Science, Education: Problems and Prospects” (KSE 2021)</w:t>
      </w:r>
    </w:p>
    <w:p w:rsidR="00EF5670" w:rsidRPr="00627FFC" w:rsidRDefault="00EF5670" w:rsidP="00EF5670">
      <w:pPr>
        <w:pStyle w:val="a3"/>
        <w:spacing w:line="240" w:lineRule="auto"/>
        <w:ind w:left="0" w:right="0" w:firstLine="284"/>
        <w:contextualSpacing/>
        <w:rPr>
          <w:b/>
          <w:sz w:val="24"/>
          <w:szCs w:val="24"/>
          <w:lang w:val="en-US"/>
        </w:rPr>
      </w:pPr>
    </w:p>
    <w:p w:rsidR="00EF5670" w:rsidRPr="00E92900" w:rsidRDefault="00A75CE2" w:rsidP="00EF5670">
      <w:pPr>
        <w:pStyle w:val="a3"/>
        <w:spacing w:line="240" w:lineRule="auto"/>
        <w:ind w:left="0" w:right="0" w:firstLine="284"/>
        <w:contextualSpacing/>
        <w:jc w:val="center"/>
        <w:rPr>
          <w:sz w:val="24"/>
          <w:szCs w:val="24"/>
          <w:lang w:val="en-US"/>
        </w:rPr>
      </w:pPr>
      <w:r w:rsidRPr="00E92900">
        <w:rPr>
          <w:sz w:val="24"/>
          <w:szCs w:val="24"/>
          <w:lang w:val="en-US"/>
        </w:rPr>
        <w:t>Dear colleagues</w:t>
      </w:r>
      <w:r w:rsidR="00EF5670" w:rsidRPr="00E92900">
        <w:rPr>
          <w:sz w:val="24"/>
          <w:szCs w:val="24"/>
          <w:lang w:val="en-US"/>
        </w:rPr>
        <w:t>!</w:t>
      </w:r>
    </w:p>
    <w:p w:rsidR="00EF5670" w:rsidRPr="00E92900" w:rsidRDefault="00D41208" w:rsidP="00DD5093">
      <w:pPr>
        <w:pStyle w:val="a3"/>
        <w:tabs>
          <w:tab w:val="left" w:pos="851"/>
        </w:tabs>
        <w:spacing w:line="240" w:lineRule="auto"/>
        <w:ind w:left="0" w:right="0" w:firstLine="567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invite you to take part in </w:t>
      </w:r>
      <w:r w:rsidR="00A75CE2" w:rsidRPr="00D41208">
        <w:rPr>
          <w:b/>
          <w:sz w:val="24"/>
          <w:szCs w:val="24"/>
          <w:lang w:val="en-US"/>
        </w:rPr>
        <w:t>I</w:t>
      </w:r>
      <w:r w:rsidR="00A75CE2" w:rsidRPr="00D41208">
        <w:rPr>
          <w:b/>
          <w:sz w:val="24"/>
          <w:szCs w:val="24"/>
        </w:rPr>
        <w:t>Х</w:t>
      </w:r>
      <w:r w:rsidR="00A75CE2" w:rsidRPr="00D41208">
        <w:rPr>
          <w:b/>
          <w:sz w:val="24"/>
          <w:szCs w:val="24"/>
          <w:lang w:val="en-US"/>
        </w:rPr>
        <w:t xml:space="preserve"> International Scientific and Practical Conference</w:t>
      </w:r>
      <w:r w:rsidR="00A75CE2" w:rsidRPr="00A75CE2">
        <w:rPr>
          <w:sz w:val="24"/>
          <w:szCs w:val="24"/>
          <w:lang w:val="en-US"/>
        </w:rPr>
        <w:t xml:space="preserve"> </w:t>
      </w:r>
      <w:r w:rsidR="00A75CE2">
        <w:rPr>
          <w:b/>
          <w:sz w:val="24"/>
          <w:szCs w:val="24"/>
          <w:lang w:val="en-US"/>
        </w:rPr>
        <w:t>"C</w:t>
      </w:r>
      <w:r w:rsidR="00A75CE2" w:rsidRPr="00A75CE2">
        <w:rPr>
          <w:b/>
          <w:sz w:val="24"/>
          <w:szCs w:val="24"/>
          <w:lang w:val="en-US"/>
        </w:rPr>
        <w:t>ulture, science, education: problems and prospects</w:t>
      </w:r>
      <w:r w:rsidR="00A75CE2">
        <w:rPr>
          <w:b/>
          <w:sz w:val="24"/>
          <w:szCs w:val="24"/>
          <w:lang w:val="en-US"/>
        </w:rPr>
        <w:t>"</w:t>
      </w:r>
      <w:r w:rsidR="00E17BE1" w:rsidRPr="00E17BE1">
        <w:rPr>
          <w:b/>
          <w:sz w:val="24"/>
          <w:szCs w:val="24"/>
          <w:lang w:val="en-US"/>
        </w:rPr>
        <w:t xml:space="preserve"> </w:t>
      </w:r>
      <w:r w:rsidR="00E92900">
        <w:rPr>
          <w:b/>
          <w:sz w:val="24"/>
          <w:szCs w:val="24"/>
          <w:lang w:val="en-US"/>
        </w:rPr>
        <w:t>(KSE 2021)</w:t>
      </w:r>
      <w:r w:rsidRPr="00D41208">
        <w:rPr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</w:t>
      </w:r>
      <w:r w:rsidRPr="00D41208">
        <w:rPr>
          <w:sz w:val="24"/>
          <w:szCs w:val="24"/>
          <w:lang w:val="en-US"/>
        </w:rPr>
        <w:t>It</w:t>
      </w:r>
      <w:r>
        <w:rPr>
          <w:b/>
          <w:sz w:val="24"/>
          <w:szCs w:val="24"/>
          <w:lang w:val="en-US"/>
        </w:rPr>
        <w:t xml:space="preserve"> </w:t>
      </w:r>
      <w:r w:rsidR="00A75CE2">
        <w:rPr>
          <w:sz w:val="24"/>
          <w:szCs w:val="24"/>
          <w:lang w:val="en-US"/>
        </w:rPr>
        <w:t xml:space="preserve">will be held </w:t>
      </w:r>
      <w:r>
        <w:rPr>
          <w:sz w:val="24"/>
          <w:szCs w:val="24"/>
          <w:lang w:val="en-US"/>
        </w:rPr>
        <w:t xml:space="preserve">on </w:t>
      </w:r>
      <w:r w:rsidRPr="00D41208">
        <w:rPr>
          <w:b/>
          <w:sz w:val="24"/>
          <w:szCs w:val="24"/>
          <w:lang w:val="en-US"/>
        </w:rPr>
        <w:t>November 10, 2021</w:t>
      </w:r>
      <w:r>
        <w:rPr>
          <w:sz w:val="24"/>
          <w:szCs w:val="24"/>
          <w:lang w:val="en-US"/>
        </w:rPr>
        <w:t xml:space="preserve"> </w:t>
      </w:r>
      <w:r w:rsidR="00A75CE2">
        <w:rPr>
          <w:sz w:val="24"/>
          <w:szCs w:val="24"/>
          <w:lang w:val="en-US"/>
        </w:rPr>
        <w:t xml:space="preserve">at </w:t>
      </w:r>
      <w:r w:rsidR="00627FFC">
        <w:rPr>
          <w:sz w:val="24"/>
          <w:szCs w:val="24"/>
          <w:lang w:val="en-US"/>
        </w:rPr>
        <w:t>Nizhnevartovsk State University</w:t>
      </w:r>
      <w:r w:rsidR="00E17BE1">
        <w:rPr>
          <w:sz w:val="24"/>
          <w:szCs w:val="24"/>
          <w:lang w:val="en-US"/>
        </w:rPr>
        <w:t>,</w:t>
      </w:r>
      <w:r w:rsidR="00E92900">
        <w:rPr>
          <w:sz w:val="24"/>
          <w:szCs w:val="24"/>
          <w:lang w:val="en-US"/>
        </w:rPr>
        <w:t xml:space="preserve"> Nizhnevartovsk</w:t>
      </w:r>
      <w:r w:rsidR="009C068D" w:rsidRPr="009C068D">
        <w:rPr>
          <w:sz w:val="24"/>
          <w:szCs w:val="24"/>
          <w:lang w:val="en-US"/>
        </w:rPr>
        <w:t xml:space="preserve"> (</w:t>
      </w:r>
      <w:r w:rsidR="009C068D">
        <w:rPr>
          <w:sz w:val="24"/>
          <w:szCs w:val="24"/>
          <w:lang w:val="en-US"/>
        </w:rPr>
        <w:t>Russia</w:t>
      </w:r>
      <w:r w:rsidR="009C068D" w:rsidRPr="009C068D">
        <w:rPr>
          <w:sz w:val="24"/>
          <w:szCs w:val="24"/>
          <w:lang w:val="en-US"/>
        </w:rPr>
        <w:t>)</w:t>
      </w:r>
      <w:r w:rsidR="00E92900" w:rsidRPr="00E92900">
        <w:rPr>
          <w:sz w:val="24"/>
          <w:szCs w:val="24"/>
          <w:lang w:val="en-US"/>
        </w:rPr>
        <w:t xml:space="preserve">, </w:t>
      </w:r>
      <w:r w:rsidR="00E92900">
        <w:rPr>
          <w:sz w:val="24"/>
          <w:szCs w:val="24"/>
          <w:lang w:val="en-US"/>
        </w:rPr>
        <w:t>with face-to face and online participation.</w:t>
      </w:r>
    </w:p>
    <w:p w:rsidR="00172099" w:rsidRDefault="00A75CE2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welcomes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teaching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staff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7D80">
        <w:rPr>
          <w:rFonts w:ascii="Times New Roman" w:hAnsi="Times New Roman"/>
          <w:sz w:val="24"/>
          <w:szCs w:val="24"/>
          <w:lang w:val="en-US"/>
        </w:rPr>
        <w:t xml:space="preserve">and staff members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educational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institutions</w:t>
      </w:r>
      <w:r w:rsidRPr="0017209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researchers</w:t>
      </w:r>
      <w:r w:rsidRPr="0017209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72099">
        <w:rPr>
          <w:rFonts w:ascii="Times New Roman" w:hAnsi="Times New Roman"/>
          <w:sz w:val="24"/>
          <w:szCs w:val="24"/>
          <w:lang w:val="en-US"/>
        </w:rPr>
        <w:t>practitioners</w:t>
      </w:r>
      <w:r w:rsidR="00172099" w:rsidRPr="0017209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72099">
        <w:rPr>
          <w:rFonts w:ascii="Times New Roman" w:hAnsi="Times New Roman"/>
          <w:sz w:val="24"/>
          <w:szCs w:val="24"/>
          <w:lang w:val="en-US"/>
        </w:rPr>
        <w:t>PhD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99">
        <w:rPr>
          <w:rFonts w:ascii="Times New Roman" w:hAnsi="Times New Roman"/>
          <w:sz w:val="24"/>
          <w:szCs w:val="24"/>
          <w:lang w:val="en-US"/>
        </w:rPr>
        <w:t>students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99">
        <w:rPr>
          <w:rFonts w:ascii="Times New Roman" w:hAnsi="Times New Roman"/>
          <w:sz w:val="24"/>
          <w:szCs w:val="24"/>
          <w:lang w:val="en-US"/>
        </w:rPr>
        <w:t>and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99">
        <w:rPr>
          <w:rFonts w:ascii="Times New Roman" w:hAnsi="Times New Roman"/>
          <w:sz w:val="24"/>
          <w:szCs w:val="24"/>
          <w:lang w:val="en-US"/>
        </w:rPr>
        <w:t>young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99">
        <w:rPr>
          <w:rFonts w:ascii="Times New Roman" w:hAnsi="Times New Roman"/>
          <w:sz w:val="24"/>
          <w:szCs w:val="24"/>
          <w:lang w:val="en-US"/>
        </w:rPr>
        <w:t>scientists. It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99">
        <w:rPr>
          <w:rFonts w:ascii="Times New Roman" w:hAnsi="Times New Roman"/>
          <w:sz w:val="24"/>
          <w:szCs w:val="24"/>
          <w:lang w:val="en-US"/>
        </w:rPr>
        <w:t>aims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99">
        <w:rPr>
          <w:rFonts w:ascii="Times New Roman" w:hAnsi="Times New Roman"/>
          <w:sz w:val="24"/>
          <w:szCs w:val="24"/>
          <w:lang w:val="en-US"/>
        </w:rPr>
        <w:t>to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99">
        <w:rPr>
          <w:rFonts w:ascii="Times New Roman" w:hAnsi="Times New Roman"/>
          <w:sz w:val="24"/>
          <w:szCs w:val="24"/>
          <w:lang w:val="en-US"/>
        </w:rPr>
        <w:t>discuss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99">
        <w:rPr>
          <w:rFonts w:ascii="Times New Roman" w:hAnsi="Times New Roman"/>
          <w:sz w:val="24"/>
          <w:szCs w:val="24"/>
          <w:lang w:val="en-US"/>
        </w:rPr>
        <w:t>relevant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99">
        <w:rPr>
          <w:rFonts w:ascii="Times New Roman" w:hAnsi="Times New Roman"/>
          <w:sz w:val="24"/>
          <w:szCs w:val="24"/>
          <w:lang w:val="en-US"/>
        </w:rPr>
        <w:t>problems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99">
        <w:rPr>
          <w:rFonts w:ascii="Times New Roman" w:hAnsi="Times New Roman"/>
          <w:sz w:val="24"/>
          <w:szCs w:val="24"/>
          <w:lang w:val="en-US"/>
        </w:rPr>
        <w:t>and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99">
        <w:rPr>
          <w:rFonts w:ascii="Times New Roman" w:hAnsi="Times New Roman"/>
          <w:sz w:val="24"/>
          <w:szCs w:val="24"/>
          <w:lang w:val="en-US"/>
        </w:rPr>
        <w:t>prospects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99">
        <w:rPr>
          <w:rFonts w:ascii="Times New Roman" w:hAnsi="Times New Roman"/>
          <w:sz w:val="24"/>
          <w:szCs w:val="24"/>
          <w:lang w:val="en-US"/>
        </w:rPr>
        <w:t>of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99">
        <w:rPr>
          <w:rFonts w:ascii="Times New Roman" w:hAnsi="Times New Roman"/>
          <w:sz w:val="24"/>
          <w:szCs w:val="24"/>
          <w:lang w:val="en-US"/>
        </w:rPr>
        <w:t>culture</w:t>
      </w:r>
      <w:r w:rsidR="00172099" w:rsidRPr="0017209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72099">
        <w:rPr>
          <w:rFonts w:ascii="Times New Roman" w:hAnsi="Times New Roman"/>
          <w:sz w:val="24"/>
          <w:szCs w:val="24"/>
          <w:lang w:val="en-US"/>
        </w:rPr>
        <w:t>science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99">
        <w:rPr>
          <w:rFonts w:ascii="Times New Roman" w:hAnsi="Times New Roman"/>
          <w:sz w:val="24"/>
          <w:szCs w:val="24"/>
          <w:lang w:val="en-US"/>
        </w:rPr>
        <w:t>and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99">
        <w:rPr>
          <w:rFonts w:ascii="Times New Roman" w:hAnsi="Times New Roman"/>
          <w:sz w:val="24"/>
          <w:szCs w:val="24"/>
          <w:lang w:val="en-US"/>
        </w:rPr>
        <w:t>education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99">
        <w:rPr>
          <w:rFonts w:ascii="Times New Roman" w:hAnsi="Times New Roman"/>
          <w:sz w:val="24"/>
          <w:szCs w:val="24"/>
          <w:lang w:val="en-US"/>
        </w:rPr>
        <w:t>development.</w:t>
      </w:r>
    </w:p>
    <w:p w:rsidR="00E92900" w:rsidRDefault="00E9290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Conference </w:t>
      </w:r>
      <w:r w:rsidR="00D41208">
        <w:rPr>
          <w:rFonts w:ascii="Times New Roman" w:hAnsi="Times New Roman"/>
          <w:sz w:val="24"/>
          <w:szCs w:val="24"/>
          <w:lang w:val="en-US"/>
        </w:rPr>
        <w:t>organizers</w:t>
      </w:r>
      <w:r>
        <w:rPr>
          <w:rFonts w:ascii="Times New Roman" w:hAnsi="Times New Roman"/>
          <w:sz w:val="24"/>
          <w:szCs w:val="24"/>
          <w:lang w:val="en-US"/>
        </w:rPr>
        <w:t xml:space="preserve">: Nizhnevartovsk State University (Nizhnevartovsk, Russia), </w:t>
      </w:r>
      <w:r w:rsidR="003E51F6" w:rsidRPr="003E51F6">
        <w:rPr>
          <w:rFonts w:ascii="Times New Roman" w:hAnsi="Times New Roman"/>
          <w:sz w:val="24"/>
          <w:szCs w:val="24"/>
          <w:lang w:val="en-US"/>
        </w:rPr>
        <w:t>Research Support Association</w:t>
      </w:r>
      <w:r w:rsidR="003E51F6">
        <w:rPr>
          <w:rFonts w:ascii="Times New Roman" w:hAnsi="Times New Roman"/>
          <w:sz w:val="24"/>
          <w:szCs w:val="24"/>
          <w:lang w:val="en-US"/>
        </w:rPr>
        <w:t xml:space="preserve"> (Barnaul, Russia)</w:t>
      </w:r>
    </w:p>
    <w:p w:rsidR="003E51F6" w:rsidRDefault="003E51F6" w:rsidP="009E3A5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Conference partners: University of Barcelona (Barcelona, Spain), University College South Denmark (</w:t>
      </w:r>
      <w:r w:rsidRPr="003E51F6">
        <w:rPr>
          <w:rFonts w:ascii="Times New Roman" w:hAnsi="Times New Roman"/>
          <w:sz w:val="24"/>
          <w:szCs w:val="24"/>
          <w:lang w:val="en-US"/>
        </w:rPr>
        <w:t>Aabenraa</w:t>
      </w:r>
      <w:r>
        <w:rPr>
          <w:rFonts w:ascii="Times New Roman" w:hAnsi="Times New Roman"/>
          <w:sz w:val="24"/>
          <w:szCs w:val="24"/>
          <w:lang w:val="en-US"/>
        </w:rPr>
        <w:t xml:space="preserve">, Denmark), </w:t>
      </w:r>
      <w:r w:rsidRPr="003E51F6">
        <w:rPr>
          <w:rFonts w:ascii="Times New Roman" w:hAnsi="Times New Roman"/>
          <w:sz w:val="24"/>
          <w:szCs w:val="24"/>
          <w:lang w:val="en-US"/>
        </w:rPr>
        <w:t>Kazimierz Wielki University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E51F6">
        <w:rPr>
          <w:rFonts w:ascii="Times New Roman" w:hAnsi="Times New Roman"/>
          <w:sz w:val="24"/>
          <w:szCs w:val="24"/>
          <w:lang w:val="en-US"/>
        </w:rPr>
        <w:t>Bydgoszcz</w:t>
      </w:r>
      <w:r>
        <w:rPr>
          <w:rFonts w:ascii="Times New Roman" w:hAnsi="Times New Roman"/>
          <w:sz w:val="24"/>
          <w:szCs w:val="24"/>
          <w:lang w:val="en-US"/>
        </w:rPr>
        <w:t>, Poland), Kazakh-</w:t>
      </w:r>
      <w:r w:rsidRPr="003E51F6">
        <w:rPr>
          <w:rFonts w:ascii="Times New Roman" w:hAnsi="Times New Roman"/>
          <w:sz w:val="24"/>
          <w:szCs w:val="24"/>
          <w:lang w:val="en-US"/>
        </w:rPr>
        <w:t>American Free University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E51F6">
        <w:rPr>
          <w:rFonts w:ascii="Times New Roman" w:hAnsi="Times New Roman"/>
          <w:sz w:val="24"/>
          <w:szCs w:val="24"/>
          <w:lang w:val="en-US"/>
        </w:rPr>
        <w:t>Ust-Kamenogorsk</w:t>
      </w:r>
      <w:r>
        <w:rPr>
          <w:rFonts w:ascii="Times New Roman" w:hAnsi="Times New Roman"/>
          <w:sz w:val="24"/>
          <w:szCs w:val="24"/>
          <w:lang w:val="en-US"/>
        </w:rPr>
        <w:t xml:space="preserve">, Kazakhstan), </w:t>
      </w:r>
      <w:r w:rsidR="009B55CA" w:rsidRPr="009B55CA">
        <w:rPr>
          <w:rFonts w:ascii="Times New Roman" w:hAnsi="Times New Roman"/>
          <w:sz w:val="24"/>
          <w:szCs w:val="24"/>
          <w:lang w:val="en-US"/>
        </w:rPr>
        <w:t>Ural Federal University</w:t>
      </w:r>
      <w:r w:rsidR="009B55CA">
        <w:rPr>
          <w:rFonts w:ascii="Times New Roman" w:hAnsi="Times New Roman"/>
          <w:sz w:val="24"/>
          <w:szCs w:val="24"/>
          <w:lang w:val="en-US"/>
        </w:rPr>
        <w:t xml:space="preserve"> (Ekaterinburg, Russia), </w:t>
      </w:r>
      <w:r w:rsidR="009B55CA" w:rsidRPr="009B55CA">
        <w:rPr>
          <w:rFonts w:ascii="Times New Roman" w:hAnsi="Times New Roman"/>
          <w:sz w:val="24"/>
          <w:szCs w:val="24"/>
          <w:lang w:val="en-US"/>
        </w:rPr>
        <w:t>University of Economics in Katowice (</w:t>
      </w:r>
      <w:r w:rsidR="009B55CA">
        <w:rPr>
          <w:rFonts w:ascii="Times New Roman" w:hAnsi="Times New Roman"/>
          <w:sz w:val="24"/>
          <w:szCs w:val="24"/>
          <w:lang w:val="en-US"/>
        </w:rPr>
        <w:t>Katowice, Poland), Irkutsk</w:t>
      </w:r>
      <w:r w:rsidR="009E3A55">
        <w:rPr>
          <w:rFonts w:ascii="Times New Roman" w:hAnsi="Times New Roman"/>
          <w:sz w:val="24"/>
          <w:szCs w:val="24"/>
          <w:lang w:val="en-US"/>
        </w:rPr>
        <w:t xml:space="preserve"> State University (Irkutsk, Russia), Surgut State Pedagogical University (Surgut, Russia), Isfara Branch of Technological University of T</w:t>
      </w:r>
      <w:r w:rsidR="009E3A55" w:rsidRPr="009E3A55">
        <w:rPr>
          <w:rFonts w:ascii="Times New Roman" w:hAnsi="Times New Roman"/>
          <w:sz w:val="24"/>
          <w:szCs w:val="24"/>
          <w:lang w:val="en-US"/>
        </w:rPr>
        <w:t>ajikistan</w:t>
      </w:r>
      <w:r w:rsidR="009E3A55">
        <w:rPr>
          <w:rFonts w:ascii="Times New Roman" w:hAnsi="Times New Roman"/>
          <w:sz w:val="24"/>
          <w:szCs w:val="24"/>
          <w:lang w:val="en-US"/>
        </w:rPr>
        <w:t xml:space="preserve"> (Isfara, T</w:t>
      </w:r>
      <w:r w:rsidR="009E3A55" w:rsidRPr="009E3A55">
        <w:rPr>
          <w:rFonts w:ascii="Times New Roman" w:hAnsi="Times New Roman"/>
          <w:sz w:val="24"/>
          <w:szCs w:val="24"/>
          <w:lang w:val="en-US"/>
        </w:rPr>
        <w:t>ajikistan</w:t>
      </w:r>
      <w:r w:rsidR="009E3A55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9E3A55" w:rsidRPr="009E3A55">
        <w:rPr>
          <w:rFonts w:ascii="Times New Roman" w:hAnsi="Times New Roman"/>
          <w:sz w:val="24"/>
          <w:szCs w:val="24"/>
          <w:lang w:val="en-US"/>
        </w:rPr>
        <w:t>Department of the History of Russian Philosophy</w:t>
      </w:r>
      <w:r w:rsidR="009E3A55">
        <w:rPr>
          <w:rFonts w:ascii="Times New Roman" w:hAnsi="Times New Roman"/>
          <w:sz w:val="24"/>
          <w:szCs w:val="24"/>
          <w:lang w:val="en-US"/>
        </w:rPr>
        <w:t xml:space="preserve"> of Institute of Philosophy, </w:t>
      </w:r>
      <w:r w:rsidR="009E3A55" w:rsidRPr="009E3A55">
        <w:rPr>
          <w:rFonts w:ascii="Times New Roman" w:hAnsi="Times New Roman"/>
          <w:sz w:val="24"/>
          <w:szCs w:val="24"/>
          <w:lang w:val="en-US"/>
        </w:rPr>
        <w:t>Russian Academy of Sciences</w:t>
      </w:r>
      <w:r w:rsidR="009E3A55">
        <w:rPr>
          <w:rFonts w:ascii="Times New Roman" w:hAnsi="Times New Roman"/>
          <w:sz w:val="24"/>
          <w:szCs w:val="24"/>
          <w:lang w:val="en-US"/>
        </w:rPr>
        <w:t xml:space="preserve"> (Moscow, Russia)</w:t>
      </w:r>
    </w:p>
    <w:p w:rsidR="009E3A55" w:rsidRPr="009E3A55" w:rsidRDefault="009E3A55" w:rsidP="009E3A5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D83" w:rsidRPr="0064646A" w:rsidRDefault="00172099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Forms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participation</w:t>
      </w:r>
      <w:r w:rsidR="00F45D83" w:rsidRPr="0064646A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9E3A55">
        <w:rPr>
          <w:rFonts w:ascii="Times New Roman" w:hAnsi="Times New Roman"/>
          <w:sz w:val="24"/>
          <w:szCs w:val="24"/>
          <w:lang w:val="en-US"/>
        </w:rPr>
        <w:t>face-to-face</w:t>
      </w:r>
      <w:r w:rsidR="000F3ABF" w:rsidRPr="006464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4646A">
        <w:rPr>
          <w:rFonts w:ascii="Times New Roman" w:hAnsi="Times New Roman"/>
          <w:sz w:val="24"/>
          <w:szCs w:val="24"/>
          <w:lang w:val="en-US"/>
        </w:rPr>
        <w:t>online</w:t>
      </w:r>
      <w:r w:rsidR="00FC1044" w:rsidRPr="0064646A">
        <w:rPr>
          <w:rFonts w:ascii="Times New Roman" w:hAnsi="Times New Roman"/>
          <w:sz w:val="24"/>
          <w:szCs w:val="24"/>
          <w:lang w:val="en-US"/>
        </w:rPr>
        <w:t>.</w:t>
      </w:r>
    </w:p>
    <w:p w:rsidR="00FC1044" w:rsidRPr="00E17BE1" w:rsidRDefault="00FA0F2A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FA0F2A">
        <w:rPr>
          <w:rFonts w:ascii="Times New Roman" w:hAnsi="Times New Roman"/>
          <w:sz w:val="24"/>
          <w:szCs w:val="24"/>
          <w:lang w:val="en-US"/>
        </w:rPr>
        <w:t>Absentee participation is not provided.</w:t>
      </w:r>
      <w:r w:rsidR="00E17BE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27DF4" w:rsidRPr="00E17BE1" w:rsidRDefault="00327DF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1317" w:rsidRDefault="0064646A" w:rsidP="00DD509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Conference</w:t>
      </w:r>
      <w:r w:rsidR="00E17B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27B04">
        <w:rPr>
          <w:rFonts w:ascii="Times New Roman" w:hAnsi="Times New Roman"/>
          <w:b/>
          <w:sz w:val="24"/>
          <w:szCs w:val="24"/>
          <w:lang w:val="en-US"/>
        </w:rPr>
        <w:t>Thematic Sections</w:t>
      </w:r>
      <w:r w:rsidR="00A7641B" w:rsidRPr="00FA0F2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2A5E6D" w:rsidRPr="002A5E6D" w:rsidRDefault="002A5E6D" w:rsidP="007B5512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2A5E6D">
        <w:rPr>
          <w:rFonts w:ascii="Times New Roman" w:hAnsi="Times New Roman"/>
          <w:sz w:val="24"/>
          <w:szCs w:val="24"/>
          <w:lang w:val="en-US"/>
        </w:rPr>
        <w:t>Human and social and economic research in a new paradigm of scientific knowledge</w:t>
      </w:r>
    </w:p>
    <w:p w:rsidR="002A5E6D" w:rsidRPr="002A5E6D" w:rsidRDefault="002A5E6D" w:rsidP="007B5512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2A5E6D">
        <w:rPr>
          <w:rFonts w:ascii="Times New Roman" w:hAnsi="Times New Roman"/>
          <w:sz w:val="24"/>
          <w:szCs w:val="24"/>
          <w:lang w:val="en-US"/>
        </w:rPr>
        <w:t xml:space="preserve">New </w:t>
      </w:r>
      <w:r>
        <w:rPr>
          <w:rFonts w:ascii="Times New Roman" w:hAnsi="Times New Roman"/>
          <w:sz w:val="24"/>
          <w:szCs w:val="24"/>
          <w:lang w:val="en-US"/>
        </w:rPr>
        <w:t xml:space="preserve">issues </w:t>
      </w:r>
      <w:r w:rsidRPr="002A5E6D">
        <w:rPr>
          <w:rFonts w:ascii="Times New Roman" w:hAnsi="Times New Roman"/>
          <w:sz w:val="24"/>
          <w:szCs w:val="24"/>
          <w:lang w:val="en-US"/>
        </w:rPr>
        <w:t>in psychological and pedagogical science and education: pro</w:t>
      </w:r>
      <w:r>
        <w:rPr>
          <w:rFonts w:ascii="Times New Roman" w:hAnsi="Times New Roman"/>
          <w:sz w:val="24"/>
          <w:szCs w:val="24"/>
          <w:lang w:val="en-US"/>
        </w:rPr>
        <w:t>spective</w:t>
      </w:r>
      <w:r w:rsidRPr="002A5E6D">
        <w:rPr>
          <w:rFonts w:ascii="Times New Roman" w:hAnsi="Times New Roman"/>
          <w:sz w:val="24"/>
          <w:szCs w:val="24"/>
          <w:lang w:val="en-US"/>
        </w:rPr>
        <w:t xml:space="preserve"> theoretical and applied research</w:t>
      </w:r>
    </w:p>
    <w:p w:rsidR="002A5E6D" w:rsidRPr="002A5E6D" w:rsidRDefault="002A5E6D" w:rsidP="007B5512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2A5E6D">
        <w:rPr>
          <w:rFonts w:ascii="Times New Roman" w:hAnsi="Times New Roman"/>
          <w:sz w:val="24"/>
          <w:szCs w:val="24"/>
          <w:lang w:val="en-US"/>
        </w:rPr>
        <w:t xml:space="preserve">Advanced research in mathematical and technical sciences. </w:t>
      </w:r>
      <w:r>
        <w:rPr>
          <w:rFonts w:ascii="Times New Roman" w:hAnsi="Times New Roman"/>
          <w:sz w:val="24"/>
          <w:szCs w:val="24"/>
          <w:lang w:val="en-US"/>
        </w:rPr>
        <w:t>Methods</w:t>
      </w:r>
      <w:r w:rsidRPr="002A5E6D">
        <w:rPr>
          <w:rFonts w:ascii="Times New Roman" w:hAnsi="Times New Roman"/>
          <w:sz w:val="24"/>
          <w:szCs w:val="24"/>
          <w:lang w:val="en-US"/>
        </w:rPr>
        <w:t xml:space="preserve"> and practice of teaching physical, mathematical and technical disciplines at school and university</w:t>
      </w:r>
    </w:p>
    <w:p w:rsidR="002A5E6D" w:rsidRPr="002A5E6D" w:rsidRDefault="002A5E6D" w:rsidP="007B5512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2A5E6D">
        <w:rPr>
          <w:rFonts w:ascii="Times New Roman" w:hAnsi="Times New Roman"/>
          <w:sz w:val="24"/>
          <w:szCs w:val="24"/>
          <w:lang w:val="en-US"/>
        </w:rPr>
        <w:t xml:space="preserve">Natural sciences: advanced technologies, </w:t>
      </w:r>
      <w:r>
        <w:rPr>
          <w:rFonts w:ascii="Times New Roman" w:hAnsi="Times New Roman"/>
          <w:sz w:val="24"/>
          <w:szCs w:val="24"/>
          <w:lang w:val="en-US"/>
        </w:rPr>
        <w:t>high-impact</w:t>
      </w:r>
      <w:r w:rsidRPr="002A5E6D">
        <w:rPr>
          <w:rFonts w:ascii="Times New Roman" w:hAnsi="Times New Roman"/>
          <w:sz w:val="24"/>
          <w:szCs w:val="24"/>
          <w:lang w:val="en-US"/>
        </w:rPr>
        <w:t xml:space="preserve"> research, interdisciplinary results</w:t>
      </w:r>
    </w:p>
    <w:p w:rsidR="007F476D" w:rsidRPr="007860FC" w:rsidRDefault="002A5E6D" w:rsidP="007B5512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Relevant</w:t>
      </w:r>
      <w:r w:rsidRPr="002A5E6D">
        <w:rPr>
          <w:rFonts w:ascii="Times New Roman" w:hAnsi="Times New Roman"/>
          <w:sz w:val="24"/>
          <w:szCs w:val="24"/>
          <w:lang w:val="en-US"/>
        </w:rPr>
        <w:t xml:space="preserve"> issues o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A5E6D">
        <w:rPr>
          <w:rFonts w:ascii="Times New Roman" w:hAnsi="Times New Roman"/>
          <w:sz w:val="24"/>
          <w:szCs w:val="24"/>
          <w:lang w:val="en-US"/>
        </w:rPr>
        <w:t xml:space="preserve"> art and music education and creativ</w:t>
      </w:r>
      <w:r>
        <w:rPr>
          <w:rFonts w:ascii="Times New Roman" w:hAnsi="Times New Roman"/>
          <w:sz w:val="24"/>
          <w:szCs w:val="24"/>
          <w:lang w:val="en-US"/>
        </w:rPr>
        <w:t>e work</w:t>
      </w:r>
      <w:r w:rsidRPr="002A5E6D">
        <w:rPr>
          <w:rFonts w:ascii="Times New Roman" w:hAnsi="Times New Roman"/>
          <w:sz w:val="24"/>
          <w:szCs w:val="24"/>
          <w:lang w:val="en-US"/>
        </w:rPr>
        <w:t xml:space="preserve"> in the context of the development of digital technologies</w:t>
      </w:r>
    </w:p>
    <w:p w:rsidR="00FA6CAB" w:rsidRPr="00627FFC" w:rsidRDefault="00FA6CAB" w:rsidP="00FA6CA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C1044" w:rsidRDefault="00FA2F3F" w:rsidP="002A5E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FA2F3F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7860FC">
        <w:rPr>
          <w:rFonts w:ascii="Times New Roman" w:hAnsi="Times New Roman"/>
          <w:sz w:val="24"/>
          <w:szCs w:val="24"/>
          <w:lang w:val="en-US"/>
        </w:rPr>
        <w:t>participation in the conference, please register on the website</w:t>
      </w:r>
      <w:r w:rsidRPr="00FA2F3F">
        <w:rPr>
          <w:rFonts w:ascii="Times New Roman" w:hAnsi="Times New Roman"/>
          <w:sz w:val="24"/>
          <w:szCs w:val="24"/>
          <w:lang w:val="en-US"/>
        </w:rPr>
        <w:t xml:space="preserve"> "Conferences and research events at NVSU" </w:t>
      </w:r>
      <w:hyperlink r:id="rId9" w:history="1">
        <w:r w:rsidR="009D2315" w:rsidRPr="00FA2F3F">
          <w:rPr>
            <w:rStyle w:val="a4"/>
            <w:rFonts w:ascii="Times New Roman" w:hAnsi="Times New Roman"/>
            <w:sz w:val="24"/>
            <w:szCs w:val="24"/>
            <w:lang w:val="en-US"/>
          </w:rPr>
          <w:t>http://konference.nvsu.ru/registration/367</w:t>
        </w:r>
      </w:hyperlink>
      <w:r w:rsidR="002A5E6D">
        <w:rPr>
          <w:lang w:val="en-US"/>
        </w:rPr>
        <w:t>.</w:t>
      </w:r>
      <w:r w:rsidR="002A5E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2F3F">
        <w:rPr>
          <w:rFonts w:ascii="Times New Roman" w:hAnsi="Times New Roman"/>
          <w:sz w:val="24"/>
          <w:szCs w:val="24"/>
          <w:lang w:val="en-US"/>
        </w:rPr>
        <w:t xml:space="preserve">The deadline is </w:t>
      </w:r>
      <w:r w:rsidR="002A5E6D" w:rsidRPr="007860FC">
        <w:rPr>
          <w:rFonts w:ascii="Times New Roman" w:hAnsi="Times New Roman"/>
          <w:b/>
          <w:sz w:val="24"/>
          <w:szCs w:val="24"/>
          <w:lang w:val="en-US"/>
        </w:rPr>
        <w:t>November 1</w:t>
      </w:r>
      <w:r w:rsidRPr="007860FC">
        <w:rPr>
          <w:rFonts w:ascii="Times New Roman" w:hAnsi="Times New Roman"/>
          <w:b/>
          <w:sz w:val="24"/>
          <w:szCs w:val="24"/>
          <w:lang w:val="en-US"/>
        </w:rPr>
        <w:t>, 2021</w:t>
      </w:r>
      <w:r w:rsidRPr="00FA2F3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D53C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A5E6D" w:rsidRDefault="002A5E6D" w:rsidP="002A5E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5E6D" w:rsidRPr="002A5E6D" w:rsidRDefault="007860FC" w:rsidP="002A5E6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="002A5E6D" w:rsidRPr="002A5E6D">
        <w:rPr>
          <w:rFonts w:ascii="Times New Roman" w:hAnsi="Times New Roman"/>
          <w:b/>
          <w:sz w:val="24"/>
          <w:szCs w:val="24"/>
          <w:lang w:val="en-US"/>
        </w:rPr>
        <w:t>ypes of publication:</w:t>
      </w:r>
    </w:p>
    <w:p w:rsidR="006D51D8" w:rsidRDefault="00FD53C1" w:rsidP="00C43D9B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Pr="00FD53C1">
        <w:rPr>
          <w:rFonts w:ascii="Times New Roman" w:hAnsi="Times New Roman"/>
          <w:sz w:val="24"/>
          <w:szCs w:val="24"/>
          <w:lang w:val="en-US"/>
        </w:rPr>
        <w:t>oreign publication indexed in the Scopus scientometric database, Web of Science (in En</w:t>
      </w:r>
      <w:r>
        <w:rPr>
          <w:rFonts w:ascii="Times New Roman" w:hAnsi="Times New Roman"/>
          <w:sz w:val="24"/>
          <w:szCs w:val="24"/>
          <w:lang w:val="en-US"/>
        </w:rPr>
        <w:t>glish; the contribution amount (</w:t>
      </w:r>
      <w:r w:rsidRPr="00FD53C1">
        <w:rPr>
          <w:rFonts w:ascii="Times New Roman" w:hAnsi="Times New Roman"/>
          <w:sz w:val="24"/>
          <w:szCs w:val="24"/>
          <w:lang w:val="en-US"/>
        </w:rPr>
        <w:t xml:space="preserve">if the article is presented in </w:t>
      </w:r>
      <w:r>
        <w:rPr>
          <w:rFonts w:ascii="Times New Roman" w:hAnsi="Times New Roman"/>
          <w:sz w:val="24"/>
          <w:szCs w:val="24"/>
          <w:lang w:val="en-US"/>
        </w:rPr>
        <w:t>proficient</w:t>
      </w:r>
      <w:r w:rsidRPr="00FD53C1">
        <w:rPr>
          <w:rFonts w:ascii="Times New Roman" w:hAnsi="Times New Roman"/>
          <w:sz w:val="24"/>
          <w:szCs w:val="24"/>
          <w:lang w:val="en-US"/>
        </w:rPr>
        <w:t xml:space="preserve"> English that does not require professional proofreading</w:t>
      </w:r>
      <w:r w:rsidR="001B3AEB">
        <w:rPr>
          <w:rFonts w:ascii="Times New Roman" w:hAnsi="Times New Roman"/>
          <w:sz w:val="24"/>
          <w:szCs w:val="24"/>
          <w:lang w:val="en-US"/>
        </w:rPr>
        <w:t>)</w:t>
      </w:r>
      <w:r w:rsidR="007860FC">
        <w:rPr>
          <w:rFonts w:ascii="Times New Roman" w:hAnsi="Times New Roman"/>
          <w:sz w:val="24"/>
          <w:szCs w:val="24"/>
          <w:lang w:val="en-US"/>
        </w:rPr>
        <w:t xml:space="preserve"> is 15 </w:t>
      </w:r>
      <w:r w:rsidRPr="00FD53C1">
        <w:rPr>
          <w:rFonts w:ascii="Times New Roman" w:hAnsi="Times New Roman"/>
          <w:sz w:val="24"/>
          <w:szCs w:val="24"/>
          <w:lang w:val="en-US"/>
        </w:rPr>
        <w:t xml:space="preserve">000 rubles for participants from Nizhnevartovsk State University (at least one representative must be among </w:t>
      </w:r>
      <w:r w:rsidR="007860FC">
        <w:rPr>
          <w:rFonts w:ascii="Times New Roman" w:hAnsi="Times New Roman"/>
          <w:sz w:val="24"/>
          <w:szCs w:val="24"/>
          <w:lang w:val="en-US"/>
        </w:rPr>
        <w:t xml:space="preserve">the co-authors), 20 </w:t>
      </w:r>
      <w:r w:rsidR="001B3AEB">
        <w:rPr>
          <w:rFonts w:ascii="Times New Roman" w:hAnsi="Times New Roman"/>
          <w:sz w:val="24"/>
          <w:szCs w:val="24"/>
          <w:lang w:val="en-US"/>
        </w:rPr>
        <w:t>000 rubles –</w:t>
      </w:r>
      <w:r w:rsidRPr="00FD53C1">
        <w:rPr>
          <w:rFonts w:ascii="Times New Roman" w:hAnsi="Times New Roman"/>
          <w:sz w:val="24"/>
          <w:szCs w:val="24"/>
          <w:lang w:val="en-US"/>
        </w:rPr>
        <w:t xml:space="preserve"> for third-party participa</w:t>
      </w:r>
      <w:r w:rsidR="001B3AEB">
        <w:rPr>
          <w:rFonts w:ascii="Times New Roman" w:hAnsi="Times New Roman"/>
          <w:sz w:val="24"/>
          <w:szCs w:val="24"/>
          <w:lang w:val="en-US"/>
        </w:rPr>
        <w:t>nts).</w:t>
      </w:r>
    </w:p>
    <w:p w:rsidR="001B3AEB" w:rsidRDefault="007860FC" w:rsidP="00C43D9B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31665E">
        <w:rPr>
          <w:rFonts w:ascii="Times New Roman" w:hAnsi="Times New Roman"/>
          <w:bCs/>
          <w:sz w:val="24"/>
          <w:szCs w:val="24"/>
          <w:lang w:val="en-US"/>
        </w:rPr>
        <w:t>onference proceedings</w:t>
      </w:r>
      <w:r w:rsidR="001B3AEB" w:rsidRPr="001B3AE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with publication </w:t>
      </w:r>
      <w:r w:rsidR="001B3AEB" w:rsidRPr="001B3AEB">
        <w:rPr>
          <w:rFonts w:ascii="Times New Roman" w:hAnsi="Times New Roman"/>
          <w:sz w:val="24"/>
          <w:szCs w:val="24"/>
          <w:lang w:val="en-US"/>
        </w:rPr>
        <w:t>in t</w:t>
      </w:r>
      <w:r w:rsidR="000400A5">
        <w:rPr>
          <w:rFonts w:ascii="Times New Roman" w:hAnsi="Times New Roman"/>
          <w:sz w:val="24"/>
          <w:szCs w:val="24"/>
          <w:lang w:val="en-US"/>
        </w:rPr>
        <w:t>he scientometric database of</w:t>
      </w:r>
      <w:r w:rsidR="001B3AEB" w:rsidRPr="001B3AEB">
        <w:rPr>
          <w:rFonts w:ascii="Times New Roman" w:hAnsi="Times New Roman"/>
          <w:sz w:val="24"/>
          <w:szCs w:val="24"/>
          <w:lang w:val="en-US"/>
        </w:rPr>
        <w:t xml:space="preserve"> RSCI with DOI (in Russian or English; the cost is 500 rubles; for forei</w:t>
      </w:r>
      <w:r>
        <w:rPr>
          <w:rFonts w:ascii="Times New Roman" w:hAnsi="Times New Roman"/>
          <w:sz w:val="24"/>
          <w:szCs w:val="24"/>
          <w:lang w:val="en-US"/>
        </w:rPr>
        <w:t>gn participants free of charge).</w:t>
      </w:r>
    </w:p>
    <w:p w:rsidR="00C43D9B" w:rsidRPr="007860FC" w:rsidRDefault="00C43D9B" w:rsidP="00C43D9B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3AEB" w:rsidRDefault="001B3AEB" w:rsidP="001B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B3AEB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Registration and submission of the </w:t>
      </w:r>
      <w:r>
        <w:rPr>
          <w:rFonts w:ascii="Times New Roman" w:hAnsi="Times New Roman"/>
          <w:b/>
          <w:sz w:val="24"/>
          <w:szCs w:val="24"/>
          <w:lang w:val="en-US"/>
        </w:rPr>
        <w:t>article</w:t>
      </w:r>
    </w:p>
    <w:p w:rsidR="001B3AEB" w:rsidRPr="001B3AEB" w:rsidRDefault="001B3AEB" w:rsidP="00C43D9B">
      <w:pPr>
        <w:pStyle w:val="a8"/>
        <w:numPr>
          <w:ilvl w:val="0"/>
          <w:numId w:val="14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</w:t>
      </w:r>
      <w:r w:rsidRPr="001B3AE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article </w:t>
      </w:r>
      <w:r w:rsidRPr="001B3AEB">
        <w:rPr>
          <w:rFonts w:ascii="Times New Roman" w:hAnsi="Times New Roman"/>
          <w:sz w:val="24"/>
          <w:szCs w:val="24"/>
          <w:lang w:val="en-US"/>
        </w:rPr>
        <w:t>publi</w:t>
      </w:r>
      <w:r>
        <w:rPr>
          <w:rFonts w:ascii="Times New Roman" w:hAnsi="Times New Roman"/>
          <w:sz w:val="24"/>
          <w:szCs w:val="24"/>
          <w:lang w:val="en-US"/>
        </w:rPr>
        <w:t>cation</w:t>
      </w:r>
      <w:r w:rsidRPr="001B3AEB">
        <w:rPr>
          <w:rFonts w:ascii="Times New Roman" w:hAnsi="Times New Roman"/>
          <w:sz w:val="24"/>
          <w:szCs w:val="24"/>
          <w:lang w:val="en-US"/>
        </w:rPr>
        <w:t xml:space="preserve"> in Scopus, Web of Science first register on the website of the conference </w:t>
      </w:r>
      <w:r w:rsidR="007860FC">
        <w:rPr>
          <w:rFonts w:ascii="Times New Roman" w:hAnsi="Times New Roman"/>
          <w:sz w:val="24"/>
          <w:szCs w:val="24"/>
          <w:lang w:val="en-US"/>
        </w:rPr>
        <w:t>organizer</w:t>
      </w:r>
      <w:r w:rsidRPr="001B3AE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" w:history="1">
        <w:r w:rsidRPr="001B3AEB">
          <w:rPr>
            <w:rStyle w:val="a4"/>
            <w:rFonts w:ascii="Times New Roman" w:hAnsi="Times New Roman"/>
            <w:sz w:val="24"/>
            <w:szCs w:val="24"/>
            <w:lang w:val="en-US"/>
          </w:rPr>
          <w:t>http://konference.nvsu.ru/registration/367</w:t>
        </w:r>
      </w:hyperlink>
      <w:r>
        <w:rPr>
          <w:rFonts w:ascii="Times New Roman" w:hAnsi="Times New Roman"/>
          <w:sz w:val="24"/>
          <w:szCs w:val="24"/>
          <w:lang w:val="en-US"/>
        </w:rPr>
        <w:t>. I</w:t>
      </w:r>
      <w:r w:rsidRPr="001B3AEB">
        <w:rPr>
          <w:rFonts w:ascii="Times New Roman" w:hAnsi="Times New Roman"/>
          <w:sz w:val="24"/>
          <w:szCs w:val="24"/>
          <w:lang w:val="en-US"/>
        </w:rPr>
        <w:t>n the registration fo</w:t>
      </w:r>
      <w:r>
        <w:rPr>
          <w:rFonts w:ascii="Times New Roman" w:hAnsi="Times New Roman"/>
          <w:sz w:val="24"/>
          <w:szCs w:val="24"/>
          <w:lang w:val="en-US"/>
        </w:rPr>
        <w:t>rm ("Additional information" field)</w:t>
      </w:r>
      <w:r w:rsidRPr="001B3AE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specify</w:t>
      </w:r>
      <w:r w:rsidRPr="001B3AEB">
        <w:rPr>
          <w:rFonts w:ascii="Times New Roman" w:hAnsi="Times New Roman"/>
          <w:sz w:val="24"/>
          <w:szCs w:val="24"/>
          <w:lang w:val="en-US"/>
        </w:rPr>
        <w:t xml:space="preserve"> publication in the indexed materials "Publication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1B3AEB">
        <w:rPr>
          <w:rFonts w:ascii="Times New Roman" w:hAnsi="Times New Roman"/>
          <w:sz w:val="24"/>
          <w:szCs w:val="24"/>
          <w:lang w:val="en-US"/>
        </w:rPr>
        <w:t xml:space="preserve"> Scopus, Web of Science". Then go to the website of the </w:t>
      </w:r>
      <w:r w:rsidRPr="003E51F6">
        <w:rPr>
          <w:rFonts w:ascii="Times New Roman" w:hAnsi="Times New Roman"/>
          <w:sz w:val="24"/>
          <w:szCs w:val="24"/>
          <w:lang w:val="en-US"/>
        </w:rPr>
        <w:t>Research Support Association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1" w:history="1">
        <w:r w:rsidRPr="001B3AEB">
          <w:rPr>
            <w:rStyle w:val="a4"/>
            <w:rFonts w:ascii="Times New Roman" w:hAnsi="Times New Roman"/>
            <w:sz w:val="24"/>
            <w:szCs w:val="24"/>
            <w:lang w:val="en-US"/>
          </w:rPr>
          <w:t>https://conferences.science/conferences/kse-2021.html</w:t>
        </w:r>
      </w:hyperlink>
      <w:r w:rsidRPr="001B3AEB">
        <w:rPr>
          <w:rFonts w:ascii="Times New Roman" w:hAnsi="Times New Roman"/>
          <w:sz w:val="24"/>
          <w:szCs w:val="24"/>
          <w:lang w:val="en-US"/>
        </w:rPr>
        <w:t xml:space="preserve"> and submit materials for publication. Participants register in their personal account on this website and attach the </w:t>
      </w:r>
      <w:r>
        <w:rPr>
          <w:rFonts w:ascii="Times New Roman" w:hAnsi="Times New Roman"/>
          <w:sz w:val="24"/>
          <w:szCs w:val="24"/>
          <w:lang w:val="en-US"/>
        </w:rPr>
        <w:t xml:space="preserve">article. </w:t>
      </w:r>
      <w:r w:rsidRPr="001B3AEB">
        <w:rPr>
          <w:rFonts w:ascii="Times New Roman" w:hAnsi="Times New Roman"/>
          <w:sz w:val="24"/>
          <w:szCs w:val="24"/>
          <w:lang w:val="en-US"/>
        </w:rPr>
        <w:t xml:space="preserve">Publication in indexed materials is </w:t>
      </w:r>
      <w:r w:rsidR="000400A5">
        <w:rPr>
          <w:rFonts w:ascii="Times New Roman" w:hAnsi="Times New Roman"/>
          <w:sz w:val="24"/>
          <w:szCs w:val="24"/>
          <w:lang w:val="en-US"/>
        </w:rPr>
        <w:t>available</w:t>
      </w:r>
      <w:r w:rsidRPr="001B3AEB">
        <w:rPr>
          <w:rFonts w:ascii="Times New Roman" w:hAnsi="Times New Roman"/>
          <w:sz w:val="24"/>
          <w:szCs w:val="24"/>
          <w:lang w:val="en-US"/>
        </w:rPr>
        <w:t xml:space="preserve"> only for participants of the conference "Culture, Science, Education: problems and prospects".</w:t>
      </w:r>
    </w:p>
    <w:p w:rsidR="001B3AEB" w:rsidRDefault="001B3AEB" w:rsidP="00C43D9B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en-US"/>
        </w:rPr>
      </w:pPr>
      <w:r w:rsidRPr="001B3AEB">
        <w:rPr>
          <w:rFonts w:ascii="Times New Roman" w:hAnsi="Times New Roman"/>
          <w:sz w:val="24"/>
          <w:szCs w:val="24"/>
          <w:lang w:val="en-US"/>
        </w:rPr>
        <w:t xml:space="preserve">Please note that the submission of materials for publication in indexed materials (Scopus and Web of Science) is carried out </w:t>
      </w:r>
      <w:r w:rsidR="000400A5">
        <w:rPr>
          <w:rFonts w:ascii="Times New Roman" w:hAnsi="Times New Roman"/>
          <w:sz w:val="24"/>
          <w:szCs w:val="24"/>
          <w:u w:val="single"/>
          <w:lang w:val="en-US"/>
        </w:rPr>
        <w:t>only</w:t>
      </w:r>
      <w:r w:rsidRPr="001B3AEB">
        <w:rPr>
          <w:rFonts w:ascii="Times New Roman" w:hAnsi="Times New Roman"/>
          <w:sz w:val="24"/>
          <w:szCs w:val="24"/>
          <w:lang w:val="en-US"/>
        </w:rPr>
        <w:t xml:space="preserve"> on the website of the </w:t>
      </w:r>
      <w:r w:rsidR="000400A5" w:rsidRPr="003E51F6">
        <w:rPr>
          <w:rFonts w:ascii="Times New Roman" w:hAnsi="Times New Roman"/>
          <w:sz w:val="24"/>
          <w:szCs w:val="24"/>
          <w:lang w:val="en-US"/>
        </w:rPr>
        <w:t>Research Support Association</w:t>
      </w:r>
      <w:r w:rsidRPr="001B3AEB">
        <w:rPr>
          <w:rFonts w:ascii="Times New Roman" w:hAnsi="Times New Roman"/>
          <w:sz w:val="24"/>
          <w:szCs w:val="24"/>
          <w:lang w:val="en-US"/>
        </w:rPr>
        <w:t>.</w:t>
      </w:r>
    </w:p>
    <w:p w:rsidR="000400A5" w:rsidRPr="001B3AEB" w:rsidRDefault="000400A5" w:rsidP="00C43D9B">
      <w:pPr>
        <w:pStyle w:val="a8"/>
        <w:numPr>
          <w:ilvl w:val="0"/>
          <w:numId w:val="14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 article publication in</w:t>
      </w:r>
      <w:r w:rsidRPr="000400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3AEB">
        <w:rPr>
          <w:rFonts w:ascii="Times New Roman" w:hAnsi="Times New Roman"/>
          <w:sz w:val="24"/>
          <w:szCs w:val="24"/>
          <w:lang w:val="en-US"/>
        </w:rPr>
        <w:t>RSCI</w:t>
      </w:r>
      <w:r w:rsidRPr="000400A5">
        <w:rPr>
          <w:rFonts w:ascii="Times New Roman" w:hAnsi="Times New Roman"/>
          <w:sz w:val="24"/>
          <w:szCs w:val="24"/>
          <w:lang w:val="en-US"/>
        </w:rPr>
        <w:t xml:space="preserve"> with DOI, register and </w:t>
      </w:r>
      <w:r>
        <w:rPr>
          <w:rFonts w:ascii="Times New Roman" w:hAnsi="Times New Roman"/>
          <w:sz w:val="24"/>
          <w:szCs w:val="24"/>
          <w:lang w:val="en-US"/>
        </w:rPr>
        <w:t xml:space="preserve">attach </w:t>
      </w:r>
      <w:r w:rsidRPr="000400A5">
        <w:rPr>
          <w:rFonts w:ascii="Times New Roman" w:hAnsi="Times New Roman"/>
          <w:sz w:val="24"/>
          <w:szCs w:val="24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e article on the website of the </w:t>
      </w:r>
      <w:r w:rsidRPr="000400A5">
        <w:rPr>
          <w:rFonts w:ascii="Times New Roman" w:hAnsi="Times New Roman"/>
          <w:sz w:val="24"/>
          <w:szCs w:val="24"/>
          <w:lang w:val="en-US"/>
        </w:rPr>
        <w:t xml:space="preserve">conference </w:t>
      </w:r>
      <w:r w:rsidR="00C43D9B">
        <w:rPr>
          <w:rFonts w:ascii="Times New Roman" w:hAnsi="Times New Roman"/>
          <w:sz w:val="24"/>
          <w:szCs w:val="24"/>
          <w:lang w:val="en-US"/>
        </w:rPr>
        <w:t>organizer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2" w:history="1">
        <w:r w:rsidRPr="000400A5">
          <w:rPr>
            <w:rStyle w:val="a4"/>
            <w:rFonts w:ascii="Times New Roman" w:hAnsi="Times New Roman"/>
            <w:sz w:val="24"/>
            <w:szCs w:val="24"/>
            <w:lang w:val="en-US"/>
          </w:rPr>
          <w:t>http://konference.nvsu.ru/registration/367</w:t>
        </w:r>
      </w:hyperlink>
      <w:r w:rsidRPr="000400A5">
        <w:rPr>
          <w:rFonts w:ascii="Times New Roman" w:hAnsi="Times New Roman"/>
          <w:sz w:val="24"/>
          <w:szCs w:val="24"/>
          <w:lang w:val="en-US"/>
        </w:rPr>
        <w:t xml:space="preserve"> (the article is uploaded during registration).</w:t>
      </w:r>
    </w:p>
    <w:p w:rsidR="001B3AEB" w:rsidRPr="00FD53C1" w:rsidRDefault="001B3AEB" w:rsidP="001B3AEB">
      <w:pPr>
        <w:pStyle w:val="a8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400A5" w:rsidRPr="000400A5" w:rsidRDefault="000400A5" w:rsidP="006D51D8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400A5">
        <w:rPr>
          <w:rFonts w:ascii="Times New Roman" w:hAnsi="Times New Roman"/>
          <w:sz w:val="24"/>
          <w:szCs w:val="24"/>
          <w:lang w:val="en-US"/>
        </w:rPr>
        <w:t xml:space="preserve">Guidelines for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0400A5">
        <w:rPr>
          <w:rFonts w:ascii="Times New Roman" w:hAnsi="Times New Roman"/>
          <w:sz w:val="24"/>
          <w:szCs w:val="24"/>
          <w:lang w:val="en-US"/>
        </w:rPr>
        <w:t xml:space="preserve">rticle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0400A5">
        <w:rPr>
          <w:rFonts w:ascii="Times New Roman" w:hAnsi="Times New Roman"/>
          <w:sz w:val="24"/>
          <w:szCs w:val="24"/>
          <w:lang w:val="en-US"/>
        </w:rPr>
        <w:t>ubmission</w:t>
      </w:r>
      <w:r>
        <w:rPr>
          <w:rFonts w:ascii="Times New Roman" w:hAnsi="Times New Roman"/>
          <w:sz w:val="24"/>
          <w:szCs w:val="24"/>
          <w:lang w:val="en-US"/>
        </w:rPr>
        <w:t xml:space="preserve"> are in the attached documents and on the websites </w:t>
      </w:r>
      <w:hyperlink r:id="rId13" w:history="1">
        <w:r w:rsidRPr="000400A5">
          <w:rPr>
            <w:rStyle w:val="a4"/>
            <w:rFonts w:ascii="Times New Roman" w:hAnsi="Times New Roman"/>
            <w:sz w:val="24"/>
            <w:szCs w:val="24"/>
            <w:lang w:val="en-US"/>
          </w:rPr>
          <w:t>http://konference.nvsu.ru/konf/367</w:t>
        </w:r>
      </w:hyperlink>
      <w:r w:rsidRPr="000400A5">
        <w:rPr>
          <w:rFonts w:ascii="Times New Roman" w:hAnsi="Times New Roman"/>
          <w:sz w:val="24"/>
          <w:szCs w:val="24"/>
          <w:lang w:val="en-US"/>
        </w:rPr>
        <w:t xml:space="preserve"> , </w:t>
      </w:r>
      <w:hyperlink r:id="rId14" w:history="1">
        <w:r w:rsidRPr="000400A5">
          <w:rPr>
            <w:rStyle w:val="a4"/>
            <w:rFonts w:ascii="Times New Roman" w:hAnsi="Times New Roman"/>
            <w:sz w:val="24"/>
            <w:szCs w:val="24"/>
            <w:lang w:val="en-US"/>
          </w:rPr>
          <w:t>https://conferences.science/conferences/kse-2021.html</w:t>
        </w:r>
      </w:hyperlink>
      <w:r w:rsidRPr="000400A5">
        <w:rPr>
          <w:rStyle w:val="a4"/>
          <w:rFonts w:ascii="Times New Roman" w:hAnsi="Times New Roman"/>
          <w:sz w:val="24"/>
          <w:szCs w:val="24"/>
          <w:u w:val="none"/>
          <w:lang w:val="en-US"/>
        </w:rPr>
        <w:t xml:space="preserve"> .</w:t>
      </w:r>
    </w:p>
    <w:p w:rsidR="000400A5" w:rsidRPr="000400A5" w:rsidRDefault="000400A5" w:rsidP="006D51D8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400A5">
        <w:rPr>
          <w:rFonts w:ascii="Times New Roman" w:hAnsi="Times New Roman"/>
          <w:sz w:val="24"/>
          <w:szCs w:val="24"/>
          <w:lang w:val="en-US"/>
        </w:rPr>
        <w:t>Please note that guidelines for article submission for the RSCI publication and the publication indexed in Scopus and Web of Science are different.</w:t>
      </w:r>
    </w:p>
    <w:p w:rsidR="006D51D8" w:rsidRPr="000400A5" w:rsidRDefault="00FA2F3F" w:rsidP="006D51D8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400A5">
        <w:rPr>
          <w:rFonts w:ascii="Times New Roman" w:hAnsi="Times New Roman"/>
          <w:sz w:val="24"/>
          <w:szCs w:val="24"/>
          <w:lang w:val="en-US"/>
        </w:rPr>
        <w:t>Payment for the publication is made only after the organizing committee confirms the acceptance of the materials for publication.</w:t>
      </w:r>
    </w:p>
    <w:p w:rsidR="00CE04B8" w:rsidRPr="00517B35" w:rsidRDefault="00CE04B8" w:rsidP="000400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B4554" w:rsidRPr="00CE04B8" w:rsidRDefault="00CE04B8" w:rsidP="009B4554">
      <w:pPr>
        <w:shd w:val="clear" w:color="auto" w:fill="FFFFFF"/>
        <w:spacing w:after="6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lang w:val="en-US"/>
        </w:rPr>
        <w:t>Key dates</w:t>
      </w:r>
    </w:p>
    <w:tbl>
      <w:tblPr>
        <w:tblW w:w="5000" w:type="pct"/>
        <w:jc w:val="center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6407"/>
      </w:tblGrid>
      <w:tr w:rsidR="009B4554" w:rsidRPr="006F5057" w:rsidTr="00CF76B1">
        <w:trPr>
          <w:trHeight w:val="1424"/>
          <w:jc w:val="center"/>
        </w:trPr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F713F2" w:rsidRDefault="00CF76B1" w:rsidP="000400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until </w:t>
            </w:r>
            <w:r w:rsidR="00040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November 1</w:t>
            </w:r>
            <w:r w:rsidR="00CE04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 w:rsidR="00340077" w:rsidRPr="00644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F76B1" w:rsidRDefault="00EB01D6" w:rsidP="00CF76B1">
            <w:pPr>
              <w:pStyle w:val="a8"/>
              <w:numPr>
                <w:ilvl w:val="1"/>
                <w:numId w:val="15"/>
              </w:numPr>
              <w:spacing w:after="0" w:line="240" w:lineRule="auto"/>
              <w:ind w:left="259" w:hanging="2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participant registration</w:t>
            </w:r>
            <w:r w:rsidR="00CF76B1" w:rsidRPr="00CF76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on the website </w:t>
            </w:r>
            <w:r w:rsidR="00C43D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of Organizer </w:t>
            </w:r>
            <w:hyperlink r:id="rId15" w:history="1">
              <w:r w:rsidR="00CF76B1" w:rsidRPr="00CF76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http://konference.nvsu.ru/konf/367</w:t>
              </w:r>
            </w:hyperlink>
            <w:r w:rsidR="00CF76B1" w:rsidRPr="00CF76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CF76B1" w:rsidRDefault="00CF76B1" w:rsidP="00CF76B1">
            <w:pPr>
              <w:pStyle w:val="a8"/>
              <w:numPr>
                <w:ilvl w:val="1"/>
                <w:numId w:val="15"/>
              </w:numPr>
              <w:spacing w:after="0" w:line="240" w:lineRule="auto"/>
              <w:ind w:left="259" w:hanging="2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submission of materials:</w:t>
            </w:r>
          </w:p>
          <w:p w:rsidR="00CF76B1" w:rsidRDefault="00CF76B1" w:rsidP="00CF76B1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+ on the Host website </w:t>
            </w:r>
            <w:hyperlink r:id="rId16" w:history="1">
              <w:r w:rsidRPr="00CF76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http://konference.nvsu.ru/konf/367</w:t>
              </w:r>
            </w:hyperlink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F76B1" w:rsidRPr="00CF76B1" w:rsidRDefault="00CF76B1" w:rsidP="00CF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6B1">
              <w:rPr>
                <w:rStyle w:val="a4"/>
                <w:rFonts w:ascii="Times New Roman" w:hAnsi="Times New Roman"/>
                <w:color w:val="auto"/>
                <w:sz w:val="24"/>
                <w:u w:val="none"/>
                <w:lang w:val="en-US"/>
              </w:rPr>
              <w:t>+</w:t>
            </w:r>
            <w:r>
              <w:rPr>
                <w:rStyle w:val="a4"/>
                <w:rFonts w:ascii="Times New Roman" w:hAnsi="Times New Roman"/>
                <w:color w:val="auto"/>
                <w:sz w:val="24"/>
                <w:u w:val="none"/>
                <w:lang w:val="en-US"/>
              </w:rPr>
              <w:t xml:space="preserve"> on the website of </w:t>
            </w:r>
            <w:r w:rsidRPr="003E51F6">
              <w:rPr>
                <w:rFonts w:ascii="Times New Roman" w:hAnsi="Times New Roman"/>
                <w:sz w:val="24"/>
                <w:szCs w:val="24"/>
                <w:lang w:val="en-US"/>
              </w:rPr>
              <w:t>Research Support Association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CF76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https://conferences.science/conferences/kse-2021.html</w:t>
              </w:r>
            </w:hyperlink>
          </w:p>
        </w:tc>
      </w:tr>
      <w:tr w:rsidR="009B4554" w:rsidRPr="006F5057" w:rsidTr="00F65818">
        <w:trPr>
          <w:jc w:val="center"/>
        </w:trPr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644C62" w:rsidRDefault="00CE04B8" w:rsidP="00CE04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November </w:t>
            </w:r>
            <w:r w:rsidR="00CF7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3-8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="00340077" w:rsidRPr="00644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26B54" w:rsidRPr="00526B54" w:rsidRDefault="00526B54" w:rsidP="00526B5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6B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publication of the conference program on the website</w:t>
            </w:r>
            <w:r w:rsidR="00CF76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526B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340077" w:rsidRPr="00526B54" w:rsidRDefault="00526B54" w:rsidP="00526B5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6B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sending the program to participants</w:t>
            </w:r>
          </w:p>
        </w:tc>
      </w:tr>
      <w:tr w:rsidR="009B4554" w:rsidRPr="00F713F2" w:rsidTr="00F65818">
        <w:trPr>
          <w:jc w:val="center"/>
        </w:trPr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340077" w:rsidRDefault="00CE04B8" w:rsidP="00CE04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November </w:t>
            </w:r>
            <w:r w:rsidR="009B4554" w:rsidRPr="00340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="00340077" w:rsidRPr="00340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0A519B" w:rsidRDefault="000A519B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date of the conference</w:t>
            </w:r>
          </w:p>
        </w:tc>
      </w:tr>
      <w:tr w:rsidR="009B4554" w:rsidRPr="006F5057" w:rsidTr="006342F8">
        <w:trPr>
          <w:jc w:val="center"/>
        </w:trPr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F713F2" w:rsidRDefault="00CE04B8" w:rsidP="00CF76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until February </w:t>
            </w:r>
            <w:r w:rsidR="00CF7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="00CB6381" w:rsidRPr="007F1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526B54" w:rsidRDefault="00526B54" w:rsidP="006342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6B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indexing articles</w:t>
            </w:r>
            <w:r w:rsidR="006342F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</w:t>
            </w:r>
            <w:r w:rsidRPr="00526B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RSCI, CrossRef</w:t>
            </w:r>
          </w:p>
        </w:tc>
      </w:tr>
      <w:tr w:rsidR="006342F8" w:rsidRPr="006F5057" w:rsidTr="00F65818">
        <w:trPr>
          <w:jc w:val="center"/>
        </w:trPr>
        <w:tc>
          <w:tcPr>
            <w:tcW w:w="3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42F8" w:rsidRDefault="006342F8" w:rsidP="006342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until September 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7F1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42F8" w:rsidRPr="00526B54" w:rsidRDefault="006342F8" w:rsidP="006342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6B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indexing articles in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Scopus and Web of Science</w:t>
            </w:r>
          </w:p>
        </w:tc>
      </w:tr>
    </w:tbl>
    <w:p w:rsidR="009B4554" w:rsidRPr="00526B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B4554" w:rsidRDefault="006342F8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Contact Information</w:t>
      </w:r>
    </w:p>
    <w:p w:rsidR="006342F8" w:rsidRDefault="006342F8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342F8" w:rsidRDefault="006342F8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For all questions concerning the publication in indexed materials (Springer Nature, Scopus, Web of Science), please contact the secretary:</w:t>
      </w:r>
    </w:p>
    <w:p w:rsidR="006342F8" w:rsidRPr="006342F8" w:rsidRDefault="006F5057" w:rsidP="006342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Avdeeva Evgeniya Alekseevna</w:t>
      </w:r>
      <w:bookmarkStart w:id="0" w:name="_GoBack"/>
      <w:bookmarkEnd w:id="0"/>
    </w:p>
    <w:p w:rsidR="006342F8" w:rsidRDefault="006342F8" w:rsidP="006342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E51F6">
        <w:rPr>
          <w:rFonts w:ascii="Times New Roman" w:hAnsi="Times New Roman"/>
          <w:sz w:val="24"/>
          <w:szCs w:val="24"/>
          <w:lang w:val="en-US"/>
        </w:rPr>
        <w:t>Research Support Association</w:t>
      </w:r>
      <w:r>
        <w:rPr>
          <w:rFonts w:ascii="Times New Roman" w:hAnsi="Times New Roman"/>
          <w:sz w:val="24"/>
          <w:szCs w:val="24"/>
          <w:lang w:val="en-US"/>
        </w:rPr>
        <w:t xml:space="preserve">, Barnaul, </w:t>
      </w:r>
      <w:r w:rsidRPr="006342F8">
        <w:rPr>
          <w:rFonts w:ascii="Times New Roman" w:hAnsi="Times New Roman"/>
          <w:sz w:val="24"/>
          <w:szCs w:val="24"/>
          <w:lang w:val="en-US"/>
        </w:rPr>
        <w:t xml:space="preserve">Krasnoarmeiskiy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6342F8">
        <w:rPr>
          <w:rFonts w:ascii="Times New Roman" w:hAnsi="Times New Roman"/>
          <w:sz w:val="24"/>
          <w:szCs w:val="24"/>
          <w:lang w:val="en-US"/>
        </w:rPr>
        <w:t>rospect</w:t>
      </w:r>
      <w:r>
        <w:rPr>
          <w:rFonts w:ascii="Times New Roman" w:hAnsi="Times New Roman"/>
          <w:sz w:val="24"/>
          <w:szCs w:val="24"/>
          <w:lang w:val="en-US"/>
        </w:rPr>
        <w:t>, 75B/40.</w:t>
      </w:r>
    </w:p>
    <w:p w:rsidR="006342F8" w:rsidRPr="007B5512" w:rsidRDefault="006342F8" w:rsidP="006342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Tel.: </w:t>
      </w:r>
      <w:r w:rsidRPr="007B5512">
        <w:rPr>
          <w:rFonts w:ascii="Times New Roman" w:hAnsi="Times New Roman"/>
          <w:sz w:val="24"/>
          <w:szCs w:val="24"/>
          <w:lang w:val="en-US"/>
        </w:rPr>
        <w:t>+7 (3852) 73-05-82.</w:t>
      </w:r>
    </w:p>
    <w:p w:rsidR="006342F8" w:rsidRPr="006342F8" w:rsidRDefault="006342F8" w:rsidP="006342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42F8">
        <w:rPr>
          <w:rFonts w:ascii="Times New Roman" w:hAnsi="Times New Roman"/>
          <w:sz w:val="24"/>
          <w:szCs w:val="24"/>
          <w:lang w:val="en-US"/>
        </w:rPr>
        <w:t>E-mail: mail@conferences.science</w:t>
      </w:r>
    </w:p>
    <w:p w:rsidR="006342F8" w:rsidRPr="006342F8" w:rsidRDefault="006342F8" w:rsidP="006342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Website</w:t>
      </w:r>
      <w:r w:rsidRPr="006342F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8" w:history="1">
        <w:r w:rsidRPr="006342F8">
          <w:rPr>
            <w:rStyle w:val="a4"/>
            <w:rFonts w:ascii="Times New Roman" w:hAnsi="Times New Roman"/>
            <w:sz w:val="24"/>
            <w:szCs w:val="24"/>
            <w:lang w:val="en-US"/>
          </w:rPr>
          <w:t>https://conferences.science/conferences/kse-2021.html</w:t>
        </w:r>
      </w:hyperlink>
      <w:r w:rsidRPr="006342F8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6342F8" w:rsidRPr="006342F8" w:rsidRDefault="006342F8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For all questions concerning </w:t>
      </w:r>
      <w:r w:rsidR="00D41208">
        <w:rPr>
          <w:rFonts w:ascii="Times New Roman" w:hAnsi="Times New Roman"/>
          <w:b/>
          <w:sz w:val="24"/>
          <w:szCs w:val="24"/>
          <w:lang w:val="en-US"/>
        </w:rPr>
        <w:t xml:space="preserve">the registration, article publication in RSCI, participation in the conference, please contact the </w:t>
      </w:r>
      <w:r w:rsidR="00C43D9B">
        <w:rPr>
          <w:rFonts w:ascii="Times New Roman" w:hAnsi="Times New Roman"/>
          <w:b/>
          <w:sz w:val="24"/>
          <w:szCs w:val="24"/>
          <w:lang w:val="en-US"/>
        </w:rPr>
        <w:t>Organizer</w:t>
      </w:r>
      <w:r w:rsidR="00D41208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B4554" w:rsidRPr="00D41208" w:rsidRDefault="00D41208" w:rsidP="00D412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1208">
        <w:rPr>
          <w:rFonts w:ascii="Times New Roman" w:hAnsi="Times New Roman"/>
          <w:sz w:val="24"/>
          <w:szCs w:val="24"/>
          <w:lang w:val="en-US"/>
        </w:rPr>
        <w:t>Nizhnevartovsk State University</w:t>
      </w:r>
    </w:p>
    <w:p w:rsidR="00EF5670" w:rsidRPr="00D41208" w:rsidRDefault="00EF5670" w:rsidP="00D412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1208">
        <w:rPr>
          <w:rFonts w:ascii="Times New Roman" w:hAnsi="Times New Roman"/>
          <w:sz w:val="24"/>
          <w:szCs w:val="24"/>
          <w:lang w:val="en-US"/>
        </w:rPr>
        <w:t xml:space="preserve">628605, </w:t>
      </w:r>
      <w:r w:rsidR="00526B54" w:rsidRPr="00D41208">
        <w:rPr>
          <w:rFonts w:ascii="Times New Roman" w:hAnsi="Times New Roman"/>
          <w:sz w:val="24"/>
          <w:szCs w:val="24"/>
          <w:lang w:val="en-US"/>
        </w:rPr>
        <w:t>Russia</w:t>
      </w:r>
      <w:r w:rsidR="00EF7D8C" w:rsidRPr="00D4120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26B54" w:rsidRPr="00D41208">
        <w:rPr>
          <w:rFonts w:ascii="Times New Roman" w:hAnsi="Times New Roman"/>
          <w:sz w:val="24"/>
          <w:szCs w:val="24"/>
          <w:lang w:val="en-US"/>
        </w:rPr>
        <w:t>Khanty-Mansi Autonomous Area – Yugra, Nizhnevartovsk</w:t>
      </w:r>
      <w:r w:rsidR="00337258" w:rsidRPr="00D41208">
        <w:rPr>
          <w:rFonts w:ascii="Times New Roman" w:hAnsi="Times New Roman"/>
          <w:sz w:val="24"/>
          <w:szCs w:val="24"/>
          <w:lang w:val="en-US"/>
        </w:rPr>
        <w:t>, 56, Lenin Street, room 219</w:t>
      </w:r>
    </w:p>
    <w:p w:rsidR="00EF5670" w:rsidRPr="00D41208" w:rsidRDefault="00337258" w:rsidP="00D412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1208">
        <w:rPr>
          <w:rFonts w:ascii="Times New Roman" w:hAnsi="Times New Roman"/>
          <w:bCs/>
          <w:sz w:val="24"/>
          <w:szCs w:val="24"/>
          <w:lang w:val="en-US"/>
        </w:rPr>
        <w:t>Tel.</w:t>
      </w:r>
      <w:r w:rsidR="00EF5670" w:rsidRPr="00D41208">
        <w:rPr>
          <w:rFonts w:ascii="Times New Roman" w:hAnsi="Times New Roman"/>
          <w:bCs/>
          <w:sz w:val="24"/>
          <w:szCs w:val="24"/>
          <w:lang w:val="en-US"/>
        </w:rPr>
        <w:t>:</w:t>
      </w:r>
      <w:r w:rsidR="00E62ADA" w:rsidRPr="00D4120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41208">
        <w:rPr>
          <w:rFonts w:ascii="Times New Roman" w:hAnsi="Times New Roman"/>
          <w:sz w:val="24"/>
          <w:szCs w:val="24"/>
          <w:lang w:val="en-US"/>
        </w:rPr>
        <w:t xml:space="preserve">+7 </w:t>
      </w:r>
      <w:r w:rsidR="00DD5093" w:rsidRPr="00D41208">
        <w:rPr>
          <w:rFonts w:ascii="Times New Roman" w:hAnsi="Times New Roman"/>
          <w:sz w:val="24"/>
          <w:szCs w:val="24"/>
          <w:lang w:val="en-US"/>
        </w:rPr>
        <w:t>(3466) 45-18-20</w:t>
      </w:r>
    </w:p>
    <w:p w:rsidR="00EF5670" w:rsidRPr="00D41208" w:rsidRDefault="00EF5670" w:rsidP="00D412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1208">
        <w:rPr>
          <w:rFonts w:ascii="Times New Roman" w:hAnsi="Times New Roman"/>
          <w:bCs/>
          <w:sz w:val="24"/>
          <w:szCs w:val="24"/>
          <w:lang w:val="en-US"/>
        </w:rPr>
        <w:t xml:space="preserve">E-mail: </w:t>
      </w:r>
      <w:hyperlink r:id="rId19" w:history="1">
        <w:r w:rsidR="00D41208" w:rsidRPr="00D41208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konf@nvsu.ru</w:t>
        </w:r>
      </w:hyperlink>
      <w:r w:rsidR="00D41208" w:rsidRPr="00D4120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hyperlink r:id="rId20" w:history="1">
        <w:r w:rsidR="00D41208" w:rsidRPr="00D41208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uni@nvsu.ru</w:t>
        </w:r>
      </w:hyperlink>
      <w:r w:rsidR="00D41208" w:rsidRPr="00D41208">
        <w:rPr>
          <w:rFonts w:ascii="Times New Roman" w:hAnsi="Times New Roman"/>
          <w:sz w:val="24"/>
          <w:szCs w:val="24"/>
          <w:lang w:val="en-US"/>
        </w:rPr>
        <w:t>.</w:t>
      </w:r>
    </w:p>
    <w:p w:rsidR="00BC5145" w:rsidRPr="00D41208" w:rsidRDefault="00EF5670" w:rsidP="00D4120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1208">
        <w:rPr>
          <w:rFonts w:ascii="Times New Roman" w:hAnsi="Times New Roman"/>
          <w:bCs/>
          <w:sz w:val="24"/>
          <w:szCs w:val="24"/>
          <w:lang w:val="en-US"/>
        </w:rPr>
        <w:t>Web</w:t>
      </w:r>
      <w:r w:rsidR="00D41208" w:rsidRPr="00D41208">
        <w:rPr>
          <w:rFonts w:ascii="Times New Roman" w:hAnsi="Times New Roman"/>
          <w:bCs/>
          <w:sz w:val="24"/>
          <w:szCs w:val="24"/>
          <w:lang w:val="en-US"/>
        </w:rPr>
        <w:t>site</w:t>
      </w:r>
      <w:r w:rsidRPr="00D41208">
        <w:rPr>
          <w:rFonts w:ascii="Times New Roman" w:hAnsi="Times New Roman"/>
          <w:bCs/>
          <w:sz w:val="24"/>
          <w:szCs w:val="24"/>
          <w:lang w:val="en-US"/>
        </w:rPr>
        <w:t>:</w:t>
      </w:r>
      <w:r w:rsidR="00C75CC3" w:rsidRPr="00D4120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hyperlink r:id="rId21" w:history="1">
        <w:r w:rsidR="00D41208" w:rsidRPr="00D41208">
          <w:rPr>
            <w:rStyle w:val="a4"/>
            <w:rFonts w:ascii="Times New Roman" w:hAnsi="Times New Roman"/>
            <w:sz w:val="24"/>
            <w:szCs w:val="24"/>
            <w:lang w:val="en-US"/>
          </w:rPr>
          <w:t>http://konference.nvsu.ru</w:t>
        </w:r>
      </w:hyperlink>
      <w:r w:rsidR="00D41208" w:rsidRPr="00D41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208" w:rsidRPr="00D41208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, </w:t>
      </w:r>
      <w:hyperlink r:id="rId22" w:history="1">
        <w:r w:rsidR="00D41208" w:rsidRPr="00D41208">
          <w:rPr>
            <w:rStyle w:val="a4"/>
            <w:rFonts w:ascii="Times New Roman" w:hAnsi="Times New Roman"/>
            <w:sz w:val="24"/>
            <w:szCs w:val="24"/>
            <w:lang w:val="en-US"/>
          </w:rPr>
          <w:t>www.nvsu.ru</w:t>
        </w:r>
      </w:hyperlink>
    </w:p>
    <w:sectPr w:rsidR="00BC5145" w:rsidRPr="00D41208" w:rsidSect="00EF5670">
      <w:footerReference w:type="default" r:id="rId23"/>
      <w:type w:val="continuous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A4" w:rsidRDefault="00880DA4" w:rsidP="00F713F2">
      <w:pPr>
        <w:spacing w:after="0" w:line="240" w:lineRule="auto"/>
      </w:pPr>
      <w:r>
        <w:separator/>
      </w:r>
    </w:p>
  </w:endnote>
  <w:endnote w:type="continuationSeparator" w:id="0">
    <w:p w:rsidR="00880DA4" w:rsidRDefault="00880DA4" w:rsidP="00F7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7663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95CA6" w:rsidRPr="00F713F2" w:rsidRDefault="00A67512">
        <w:pPr>
          <w:pStyle w:val="ae"/>
          <w:contextualSpacing/>
          <w:jc w:val="center"/>
          <w:rPr>
            <w:rFonts w:ascii="Times New Roman" w:hAnsi="Times New Roman"/>
            <w:sz w:val="20"/>
            <w:szCs w:val="20"/>
          </w:rPr>
        </w:pPr>
        <w:r w:rsidRPr="00F713F2">
          <w:rPr>
            <w:rFonts w:ascii="Times New Roman" w:hAnsi="Times New Roman"/>
            <w:sz w:val="20"/>
            <w:szCs w:val="20"/>
          </w:rPr>
          <w:fldChar w:fldCharType="begin"/>
        </w:r>
        <w:r w:rsidR="00195CA6" w:rsidRPr="00F713F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713F2">
          <w:rPr>
            <w:rFonts w:ascii="Times New Roman" w:hAnsi="Times New Roman"/>
            <w:sz w:val="20"/>
            <w:szCs w:val="20"/>
          </w:rPr>
          <w:fldChar w:fldCharType="separate"/>
        </w:r>
        <w:r w:rsidR="006F5057">
          <w:rPr>
            <w:rFonts w:ascii="Times New Roman" w:hAnsi="Times New Roman"/>
            <w:noProof/>
            <w:sz w:val="20"/>
            <w:szCs w:val="20"/>
          </w:rPr>
          <w:t>2</w:t>
        </w:r>
        <w:r w:rsidRPr="00F713F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A4" w:rsidRDefault="00880DA4" w:rsidP="00F713F2">
      <w:pPr>
        <w:spacing w:after="0" w:line="240" w:lineRule="auto"/>
      </w:pPr>
      <w:r>
        <w:separator/>
      </w:r>
    </w:p>
  </w:footnote>
  <w:footnote w:type="continuationSeparator" w:id="0">
    <w:p w:rsidR="00880DA4" w:rsidRDefault="00880DA4" w:rsidP="00F71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8D1"/>
    <w:multiLevelType w:val="hybridMultilevel"/>
    <w:tmpl w:val="3ECEB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347694"/>
    <w:multiLevelType w:val="hybridMultilevel"/>
    <w:tmpl w:val="5B9CE4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D62633"/>
    <w:multiLevelType w:val="hybridMultilevel"/>
    <w:tmpl w:val="8DD6DB10"/>
    <w:lvl w:ilvl="0" w:tplc="AA26E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947066"/>
    <w:multiLevelType w:val="hybridMultilevel"/>
    <w:tmpl w:val="7B840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52802DC"/>
    <w:multiLevelType w:val="hybridMultilevel"/>
    <w:tmpl w:val="B93EFC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AA5867B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E560D"/>
    <w:multiLevelType w:val="hybridMultilevel"/>
    <w:tmpl w:val="A6188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670"/>
    <w:rsid w:val="00026C49"/>
    <w:rsid w:val="00031981"/>
    <w:rsid w:val="000400A5"/>
    <w:rsid w:val="000712C7"/>
    <w:rsid w:val="000A519B"/>
    <w:rsid w:val="000A6B36"/>
    <w:rsid w:val="000B2744"/>
    <w:rsid w:val="000E2C7B"/>
    <w:rsid w:val="000E3A8B"/>
    <w:rsid w:val="000F3ABF"/>
    <w:rsid w:val="0010772A"/>
    <w:rsid w:val="00142C06"/>
    <w:rsid w:val="00145273"/>
    <w:rsid w:val="001557EA"/>
    <w:rsid w:val="00172099"/>
    <w:rsid w:val="0018034B"/>
    <w:rsid w:val="00195CA6"/>
    <w:rsid w:val="001B3AEB"/>
    <w:rsid w:val="001C0DE4"/>
    <w:rsid w:val="001F7FD2"/>
    <w:rsid w:val="002004EB"/>
    <w:rsid w:val="00201FD2"/>
    <w:rsid w:val="00266CCB"/>
    <w:rsid w:val="00282B13"/>
    <w:rsid w:val="002934FA"/>
    <w:rsid w:val="002A5E6D"/>
    <w:rsid w:val="002F2132"/>
    <w:rsid w:val="0030346C"/>
    <w:rsid w:val="003139E3"/>
    <w:rsid w:val="003155A1"/>
    <w:rsid w:val="0031665E"/>
    <w:rsid w:val="00320D63"/>
    <w:rsid w:val="00321219"/>
    <w:rsid w:val="00327DF4"/>
    <w:rsid w:val="00337258"/>
    <w:rsid w:val="00340077"/>
    <w:rsid w:val="00352446"/>
    <w:rsid w:val="00361BE5"/>
    <w:rsid w:val="00367737"/>
    <w:rsid w:val="003D10D2"/>
    <w:rsid w:val="003E51F6"/>
    <w:rsid w:val="003E5A1B"/>
    <w:rsid w:val="00402739"/>
    <w:rsid w:val="00417B33"/>
    <w:rsid w:val="00425196"/>
    <w:rsid w:val="00450CAD"/>
    <w:rsid w:val="00463770"/>
    <w:rsid w:val="0047348A"/>
    <w:rsid w:val="00473F36"/>
    <w:rsid w:val="00483FF6"/>
    <w:rsid w:val="004B78E2"/>
    <w:rsid w:val="004E2A54"/>
    <w:rsid w:val="004E4D1B"/>
    <w:rsid w:val="004E7B6C"/>
    <w:rsid w:val="00517B35"/>
    <w:rsid w:val="00526B54"/>
    <w:rsid w:val="005456B4"/>
    <w:rsid w:val="00587206"/>
    <w:rsid w:val="00596FAE"/>
    <w:rsid w:val="005A35DF"/>
    <w:rsid w:val="005B2D64"/>
    <w:rsid w:val="005C43D6"/>
    <w:rsid w:val="005C7ACE"/>
    <w:rsid w:val="005D6F7A"/>
    <w:rsid w:val="00600769"/>
    <w:rsid w:val="0062327C"/>
    <w:rsid w:val="006262EA"/>
    <w:rsid w:val="00627FFC"/>
    <w:rsid w:val="006342F8"/>
    <w:rsid w:val="00635A0C"/>
    <w:rsid w:val="00644C62"/>
    <w:rsid w:val="0064646A"/>
    <w:rsid w:val="0067261A"/>
    <w:rsid w:val="00673666"/>
    <w:rsid w:val="00696341"/>
    <w:rsid w:val="006B64B7"/>
    <w:rsid w:val="006D51D8"/>
    <w:rsid w:val="006E4758"/>
    <w:rsid w:val="006F5057"/>
    <w:rsid w:val="00721BFF"/>
    <w:rsid w:val="00743AF0"/>
    <w:rsid w:val="00747D80"/>
    <w:rsid w:val="007702C4"/>
    <w:rsid w:val="007860FC"/>
    <w:rsid w:val="007B5512"/>
    <w:rsid w:val="007D4B4B"/>
    <w:rsid w:val="007D646F"/>
    <w:rsid w:val="007F0878"/>
    <w:rsid w:val="007F1FFE"/>
    <w:rsid w:val="007F476D"/>
    <w:rsid w:val="007F568E"/>
    <w:rsid w:val="00806E91"/>
    <w:rsid w:val="0081531A"/>
    <w:rsid w:val="00854A25"/>
    <w:rsid w:val="008568B2"/>
    <w:rsid w:val="00880DA4"/>
    <w:rsid w:val="00883CB9"/>
    <w:rsid w:val="008D5D7D"/>
    <w:rsid w:val="008E019B"/>
    <w:rsid w:val="009132F7"/>
    <w:rsid w:val="0093615C"/>
    <w:rsid w:val="00937F84"/>
    <w:rsid w:val="0094445B"/>
    <w:rsid w:val="009552E9"/>
    <w:rsid w:val="00962353"/>
    <w:rsid w:val="00974721"/>
    <w:rsid w:val="00977E6F"/>
    <w:rsid w:val="009B4554"/>
    <w:rsid w:val="009B55CA"/>
    <w:rsid w:val="009B5B84"/>
    <w:rsid w:val="009C068D"/>
    <w:rsid w:val="009C757A"/>
    <w:rsid w:val="009D2315"/>
    <w:rsid w:val="009E277A"/>
    <w:rsid w:val="009E3A55"/>
    <w:rsid w:val="00A15424"/>
    <w:rsid w:val="00A5431E"/>
    <w:rsid w:val="00A67512"/>
    <w:rsid w:val="00A71D08"/>
    <w:rsid w:val="00A75CE2"/>
    <w:rsid w:val="00A7641B"/>
    <w:rsid w:val="00AA68E1"/>
    <w:rsid w:val="00AC5A5B"/>
    <w:rsid w:val="00AC7BA6"/>
    <w:rsid w:val="00AE72BE"/>
    <w:rsid w:val="00AF6741"/>
    <w:rsid w:val="00B32226"/>
    <w:rsid w:val="00B34AEC"/>
    <w:rsid w:val="00B743BD"/>
    <w:rsid w:val="00B81EBA"/>
    <w:rsid w:val="00BA2712"/>
    <w:rsid w:val="00BA3433"/>
    <w:rsid w:val="00BC2539"/>
    <w:rsid w:val="00BC2DC2"/>
    <w:rsid w:val="00BC5145"/>
    <w:rsid w:val="00BF2141"/>
    <w:rsid w:val="00C11317"/>
    <w:rsid w:val="00C43D9B"/>
    <w:rsid w:val="00C47332"/>
    <w:rsid w:val="00C75CC3"/>
    <w:rsid w:val="00C91D78"/>
    <w:rsid w:val="00CA2C43"/>
    <w:rsid w:val="00CB0DA9"/>
    <w:rsid w:val="00CB6381"/>
    <w:rsid w:val="00CC2736"/>
    <w:rsid w:val="00CD4745"/>
    <w:rsid w:val="00CD527A"/>
    <w:rsid w:val="00CE04B8"/>
    <w:rsid w:val="00CE2254"/>
    <w:rsid w:val="00CF76B1"/>
    <w:rsid w:val="00D16A2E"/>
    <w:rsid w:val="00D325F1"/>
    <w:rsid w:val="00D34D21"/>
    <w:rsid w:val="00D36D34"/>
    <w:rsid w:val="00D41208"/>
    <w:rsid w:val="00DD5093"/>
    <w:rsid w:val="00DE0D1B"/>
    <w:rsid w:val="00DE0ED2"/>
    <w:rsid w:val="00E0554F"/>
    <w:rsid w:val="00E17BE1"/>
    <w:rsid w:val="00E27B04"/>
    <w:rsid w:val="00E44F21"/>
    <w:rsid w:val="00E62ADA"/>
    <w:rsid w:val="00E92900"/>
    <w:rsid w:val="00EB01D6"/>
    <w:rsid w:val="00ED5911"/>
    <w:rsid w:val="00EF5670"/>
    <w:rsid w:val="00EF7D8C"/>
    <w:rsid w:val="00F03A01"/>
    <w:rsid w:val="00F37AB6"/>
    <w:rsid w:val="00F45D83"/>
    <w:rsid w:val="00F53741"/>
    <w:rsid w:val="00F602B6"/>
    <w:rsid w:val="00F65818"/>
    <w:rsid w:val="00F713F2"/>
    <w:rsid w:val="00F72566"/>
    <w:rsid w:val="00F964E5"/>
    <w:rsid w:val="00FA0F2A"/>
    <w:rsid w:val="00FA2F3F"/>
    <w:rsid w:val="00FA6CAB"/>
    <w:rsid w:val="00FB4DD0"/>
    <w:rsid w:val="00FC1044"/>
    <w:rsid w:val="00FD53C1"/>
    <w:rsid w:val="00FE2DE6"/>
    <w:rsid w:val="00FF2591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6248-C738-4719-84F1-C123F6F6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63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7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13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7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13F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A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nference.nvsu.ru/konf/367" TargetMode="External"/><Relationship Id="rId18" Type="http://schemas.openxmlformats.org/officeDocument/2006/relationships/hyperlink" Target="https://conferences.science/conferences/kse-202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onference.nvs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onference.nvsu.ru/registration/367%20" TargetMode="External"/><Relationship Id="rId17" Type="http://schemas.openxmlformats.org/officeDocument/2006/relationships/hyperlink" Target="https://conferences.science/conferences/kse-2021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onference.nvsu.ru/konf/367" TargetMode="External"/><Relationship Id="rId20" Type="http://schemas.openxmlformats.org/officeDocument/2006/relationships/hyperlink" Target="mailto:uni@nv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erences.science/conferences/kse-202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onference.nvsu.ru/konf/367" TargetMode="External"/><Relationship Id="rId23" Type="http://schemas.openxmlformats.org/officeDocument/2006/relationships/footer" Target="footer1.xml"/><Relationship Id="rId10" Type="http://schemas.openxmlformats.org/officeDocument/2006/relationships/hyperlink" Target="http://konference.nvsu.ru/registration/367" TargetMode="External"/><Relationship Id="rId19" Type="http://schemas.openxmlformats.org/officeDocument/2006/relationships/hyperlink" Target="mailto:konf@nv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ference.nvsu.ru/registration/367" TargetMode="External"/><Relationship Id="rId14" Type="http://schemas.openxmlformats.org/officeDocument/2006/relationships/hyperlink" Target="https://conferences.science/conferences/kse-2021.html" TargetMode="External"/><Relationship Id="rId22" Type="http://schemas.openxmlformats.org/officeDocument/2006/relationships/hyperlink" Target="http://www.n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85D3A-563A-4BEE-A084-E8590D70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 Юлия Сергеевна</cp:lastModifiedBy>
  <cp:revision>30</cp:revision>
  <cp:lastPrinted>2019-09-17T06:56:00Z</cp:lastPrinted>
  <dcterms:created xsi:type="dcterms:W3CDTF">2020-09-21T04:05:00Z</dcterms:created>
  <dcterms:modified xsi:type="dcterms:W3CDTF">2021-10-12T06:21:00Z</dcterms:modified>
</cp:coreProperties>
</file>